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B5A" w:rsidRPr="00B241F6" w:rsidRDefault="00DE4B5A" w:rsidP="00DE4B5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41F6">
        <w:rPr>
          <w:rFonts w:ascii="Times New Roman" w:hAnsi="Times New Roman" w:cs="Times New Roman"/>
          <w:b/>
          <w:sz w:val="24"/>
          <w:szCs w:val="24"/>
        </w:rPr>
        <w:t>Obrazac 20.</w:t>
      </w:r>
    </w:p>
    <w:p w:rsidR="001A3F94" w:rsidRPr="00F20B0C" w:rsidRDefault="001A3F94" w:rsidP="001A3F94">
      <w:pPr>
        <w:jc w:val="center"/>
        <w:rPr>
          <w:rFonts w:ascii="Times New Roman" w:hAnsi="Times New Roman"/>
          <w:b/>
          <w:sz w:val="24"/>
          <w:szCs w:val="24"/>
        </w:rPr>
      </w:pPr>
      <w:r w:rsidRPr="00F20B0C">
        <w:rPr>
          <w:rFonts w:ascii="Times New Roman" w:hAnsi="Times New Roman"/>
          <w:b/>
          <w:sz w:val="24"/>
          <w:szCs w:val="24"/>
        </w:rPr>
        <w:t>IZVJEŠĆE STEČAJNOGA UPRAVITELJA O TIJEKU STEČAJNOGA POSTUPKA I STANJU STEČAJNE MASE</w:t>
      </w:r>
    </w:p>
    <w:p w:rsidR="00DE4B5A" w:rsidRPr="00B241F6" w:rsidRDefault="00DE4B5A" w:rsidP="00DE4B5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E4B5A" w:rsidRDefault="00DE4B5A" w:rsidP="00DE4B5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A3F94" w:rsidRPr="00B241F6" w:rsidRDefault="001A3F94" w:rsidP="00DE4B5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E4B5A" w:rsidRPr="00B241F6" w:rsidRDefault="00DE4B5A" w:rsidP="00DE4B5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E4B5A" w:rsidRPr="00B241F6" w:rsidRDefault="00DE4B5A" w:rsidP="00DE4B5A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241F6">
        <w:rPr>
          <w:rFonts w:ascii="Times New Roman" w:hAnsi="Times New Roman" w:cs="Times New Roman"/>
          <w:sz w:val="24"/>
          <w:szCs w:val="24"/>
        </w:rPr>
        <w:t>Nadležni trgovački sud</w:t>
      </w:r>
      <w:r w:rsidR="009E10C6" w:rsidRPr="00B241F6">
        <w:rPr>
          <w:rFonts w:ascii="Times New Roman" w:hAnsi="Times New Roman" w:cs="Times New Roman"/>
          <w:sz w:val="24"/>
          <w:szCs w:val="24"/>
        </w:rPr>
        <w:t>:</w:t>
      </w:r>
      <w:r w:rsidRPr="00B241F6">
        <w:rPr>
          <w:rFonts w:ascii="Times New Roman" w:hAnsi="Times New Roman" w:cs="Times New Roman"/>
          <w:sz w:val="24"/>
          <w:szCs w:val="24"/>
        </w:rPr>
        <w:tab/>
      </w:r>
      <w:r w:rsidRPr="00B241F6">
        <w:rPr>
          <w:rFonts w:ascii="Times New Roman" w:hAnsi="Times New Roman" w:cs="Times New Roman"/>
          <w:b/>
          <w:sz w:val="24"/>
          <w:szCs w:val="24"/>
          <w:u w:val="single"/>
        </w:rPr>
        <w:t xml:space="preserve">TRGOVAČKI SUD U ZAGREBU </w:t>
      </w:r>
    </w:p>
    <w:p w:rsidR="00DE4B5A" w:rsidRPr="00B241F6" w:rsidRDefault="00DE4B5A" w:rsidP="00DE4B5A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241F6">
        <w:rPr>
          <w:rFonts w:ascii="Times New Roman" w:hAnsi="Times New Roman" w:cs="Times New Roman"/>
          <w:b/>
          <w:sz w:val="24"/>
          <w:szCs w:val="24"/>
        </w:rPr>
        <w:tab/>
      </w:r>
      <w:r w:rsidRPr="00B241F6">
        <w:rPr>
          <w:rFonts w:ascii="Times New Roman" w:hAnsi="Times New Roman" w:cs="Times New Roman"/>
          <w:b/>
          <w:sz w:val="24"/>
          <w:szCs w:val="24"/>
        </w:rPr>
        <w:tab/>
      </w:r>
      <w:r w:rsidRPr="00B241F6">
        <w:rPr>
          <w:rFonts w:ascii="Times New Roman" w:hAnsi="Times New Roman" w:cs="Times New Roman"/>
          <w:b/>
          <w:sz w:val="24"/>
          <w:szCs w:val="24"/>
        </w:rPr>
        <w:tab/>
      </w:r>
      <w:r w:rsidRPr="00B241F6">
        <w:rPr>
          <w:rFonts w:ascii="Times New Roman" w:hAnsi="Times New Roman" w:cs="Times New Roman"/>
          <w:b/>
          <w:sz w:val="24"/>
          <w:szCs w:val="24"/>
        </w:rPr>
        <w:tab/>
      </w:r>
      <w:r w:rsidRPr="00B241F6">
        <w:rPr>
          <w:rFonts w:ascii="Times New Roman" w:hAnsi="Times New Roman" w:cs="Times New Roman"/>
          <w:b/>
          <w:sz w:val="24"/>
          <w:szCs w:val="24"/>
          <w:u w:val="single"/>
        </w:rPr>
        <w:t xml:space="preserve">Zagreb, Petrinjska 8 </w:t>
      </w:r>
    </w:p>
    <w:p w:rsidR="00DE4B5A" w:rsidRPr="00B241F6" w:rsidRDefault="00DE4B5A" w:rsidP="00DE4B5A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241F6">
        <w:rPr>
          <w:rFonts w:ascii="Times New Roman" w:hAnsi="Times New Roman" w:cs="Times New Roman"/>
          <w:sz w:val="24"/>
          <w:szCs w:val="24"/>
        </w:rPr>
        <w:t>Poslovni broj spisa</w:t>
      </w:r>
      <w:r w:rsidR="009E10C6" w:rsidRPr="00B241F6">
        <w:rPr>
          <w:rFonts w:ascii="Times New Roman" w:hAnsi="Times New Roman" w:cs="Times New Roman"/>
          <w:sz w:val="24"/>
          <w:szCs w:val="24"/>
        </w:rPr>
        <w:t>:</w:t>
      </w:r>
      <w:r w:rsidRPr="00B241F6">
        <w:rPr>
          <w:rFonts w:ascii="Times New Roman" w:hAnsi="Times New Roman" w:cs="Times New Roman"/>
          <w:sz w:val="24"/>
          <w:szCs w:val="24"/>
        </w:rPr>
        <w:tab/>
      </w:r>
      <w:r w:rsidRPr="00B241F6">
        <w:rPr>
          <w:rFonts w:ascii="Times New Roman" w:hAnsi="Times New Roman" w:cs="Times New Roman"/>
          <w:sz w:val="24"/>
          <w:szCs w:val="24"/>
        </w:rPr>
        <w:tab/>
      </w:r>
      <w:r w:rsidRPr="00B241F6">
        <w:rPr>
          <w:rFonts w:ascii="Times New Roman" w:hAnsi="Times New Roman" w:cs="Times New Roman"/>
          <w:b/>
          <w:sz w:val="24"/>
          <w:szCs w:val="24"/>
          <w:u w:val="single"/>
        </w:rPr>
        <w:t xml:space="preserve">7 St- </w:t>
      </w:r>
      <w:r w:rsidR="00AA2FE7" w:rsidRPr="00B241F6">
        <w:rPr>
          <w:rFonts w:ascii="Times New Roman" w:hAnsi="Times New Roman" w:cs="Times New Roman"/>
          <w:b/>
          <w:sz w:val="24"/>
          <w:szCs w:val="24"/>
          <w:u w:val="single"/>
        </w:rPr>
        <w:t>1904/13</w:t>
      </w:r>
    </w:p>
    <w:p w:rsidR="00DE4B5A" w:rsidRPr="00B241F6" w:rsidRDefault="00DE4B5A" w:rsidP="00DE4B5A">
      <w:pPr>
        <w:ind w:left="2836" w:hanging="2836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241F6">
        <w:rPr>
          <w:rFonts w:ascii="Times New Roman" w:hAnsi="Times New Roman" w:cs="Times New Roman"/>
          <w:sz w:val="24"/>
          <w:szCs w:val="24"/>
        </w:rPr>
        <w:t>Dužnik</w:t>
      </w:r>
      <w:r w:rsidR="009E10C6" w:rsidRPr="00B241F6">
        <w:rPr>
          <w:rFonts w:ascii="Times New Roman" w:hAnsi="Times New Roman" w:cs="Times New Roman"/>
          <w:sz w:val="24"/>
          <w:szCs w:val="24"/>
        </w:rPr>
        <w:t>:</w:t>
      </w:r>
      <w:r w:rsidRPr="00B241F6">
        <w:rPr>
          <w:rFonts w:ascii="Times New Roman" w:hAnsi="Times New Roman" w:cs="Times New Roman"/>
          <w:sz w:val="24"/>
          <w:szCs w:val="24"/>
        </w:rPr>
        <w:tab/>
      </w:r>
      <w:r w:rsidRPr="00B241F6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Ste</w:t>
      </w:r>
      <w:r w:rsidRPr="00B241F6">
        <w:rPr>
          <w:rFonts w:ascii="Times New Roman" w:hAnsi="Times New Roman" w:cs="Times New Roman"/>
          <w:b/>
          <w:sz w:val="24"/>
          <w:szCs w:val="24"/>
          <w:u w:val="single"/>
        </w:rPr>
        <w:t>č</w:t>
      </w:r>
      <w:r w:rsidRPr="00B241F6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ajna</w:t>
      </w:r>
      <w:r w:rsidRPr="00B241F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B241F6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masa</w:t>
      </w:r>
      <w:r w:rsidRPr="00B241F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B241F6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iza</w:t>
      </w:r>
      <w:r w:rsidRPr="00B241F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A2FE7" w:rsidRPr="00B241F6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HERMESGRAF</w:t>
      </w:r>
      <w:r w:rsidRPr="00B241F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B241F6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d</w:t>
      </w:r>
      <w:r w:rsidRPr="00B241F6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Pr="00B241F6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o</w:t>
      </w:r>
      <w:r w:rsidRPr="00B241F6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Pr="00B241F6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o</w:t>
      </w:r>
      <w:r w:rsidRPr="00B241F6">
        <w:rPr>
          <w:rFonts w:ascii="Times New Roman" w:hAnsi="Times New Roman" w:cs="Times New Roman"/>
          <w:b/>
          <w:sz w:val="24"/>
          <w:szCs w:val="24"/>
          <w:u w:val="single"/>
        </w:rPr>
        <w:t xml:space="preserve">. u stečaju, </w:t>
      </w:r>
      <w:r w:rsidRPr="00B241F6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OIB</w:t>
      </w:r>
      <w:r w:rsidRPr="00B241F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A2FE7" w:rsidRPr="00B241F6">
        <w:rPr>
          <w:rFonts w:ascii="Times New Roman" w:hAnsi="Times New Roman" w:cs="Times New Roman"/>
          <w:b/>
          <w:sz w:val="24"/>
          <w:szCs w:val="24"/>
          <w:u w:val="single"/>
        </w:rPr>
        <w:t>79331592638</w:t>
      </w:r>
      <w:r w:rsidRPr="00B241F6">
        <w:rPr>
          <w:rFonts w:ascii="Times New Roman" w:hAnsi="Times New Roman" w:cs="Times New Roman"/>
          <w:b/>
          <w:sz w:val="24"/>
          <w:szCs w:val="24"/>
          <w:u w:val="single"/>
        </w:rPr>
        <w:t xml:space="preserve">, </w:t>
      </w:r>
      <w:r w:rsidRPr="00B241F6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Zagreb</w:t>
      </w:r>
      <w:r w:rsidRPr="00B241F6">
        <w:rPr>
          <w:rFonts w:ascii="Times New Roman" w:hAnsi="Times New Roman" w:cs="Times New Roman"/>
          <w:b/>
          <w:sz w:val="24"/>
          <w:szCs w:val="24"/>
          <w:u w:val="single"/>
        </w:rPr>
        <w:t xml:space="preserve">, </w:t>
      </w:r>
      <w:r w:rsidRPr="00B241F6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Lipove</w:t>
      </w:r>
      <w:r w:rsidRPr="00B241F6">
        <w:rPr>
          <w:rFonts w:ascii="Times New Roman" w:hAnsi="Times New Roman" w:cs="Times New Roman"/>
          <w:b/>
          <w:sz w:val="24"/>
          <w:szCs w:val="24"/>
          <w:u w:val="single"/>
        </w:rPr>
        <w:t>č</w:t>
      </w:r>
      <w:r w:rsidRPr="00B241F6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ka</w:t>
      </w:r>
      <w:r w:rsidRPr="00B241F6">
        <w:rPr>
          <w:rFonts w:ascii="Times New Roman" w:hAnsi="Times New Roman" w:cs="Times New Roman"/>
          <w:b/>
          <w:sz w:val="24"/>
          <w:szCs w:val="24"/>
          <w:u w:val="single"/>
        </w:rPr>
        <w:t xml:space="preserve"> 1</w:t>
      </w:r>
    </w:p>
    <w:p w:rsidR="00DE4B5A" w:rsidRPr="00B241F6" w:rsidRDefault="00DE4B5A" w:rsidP="001745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E4B5A" w:rsidRPr="00B241F6" w:rsidRDefault="00DE4B5A" w:rsidP="001745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E4B5A" w:rsidRPr="00B241F6" w:rsidRDefault="00DE4B5A" w:rsidP="001745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66867" w:rsidRPr="00B241F6" w:rsidRDefault="00166867" w:rsidP="00166867">
      <w:pPr>
        <w:rPr>
          <w:rFonts w:ascii="Times New Roman" w:hAnsi="Times New Roman" w:cs="Times New Roman"/>
          <w:sz w:val="24"/>
          <w:szCs w:val="24"/>
        </w:rPr>
      </w:pPr>
      <w:r w:rsidRPr="00B241F6">
        <w:rPr>
          <w:rFonts w:ascii="Times New Roman" w:hAnsi="Times New Roman" w:cs="Times New Roman"/>
          <w:sz w:val="24"/>
          <w:szCs w:val="24"/>
        </w:rPr>
        <w:t>I.  TIJEK STEČAJNOGA POSTUPKA</w:t>
      </w:r>
    </w:p>
    <w:p w:rsidR="00166867" w:rsidRPr="00B241F6" w:rsidRDefault="00166867" w:rsidP="0016686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66867" w:rsidRPr="00B241F6" w:rsidRDefault="00166867" w:rsidP="00166867">
      <w:pPr>
        <w:jc w:val="both"/>
        <w:rPr>
          <w:rFonts w:ascii="Times New Roman" w:hAnsi="Times New Roman" w:cs="Times New Roman"/>
          <w:sz w:val="24"/>
          <w:szCs w:val="24"/>
        </w:rPr>
      </w:pPr>
      <w:r w:rsidRPr="00B241F6">
        <w:rPr>
          <w:rFonts w:ascii="Times New Roman" w:hAnsi="Times New Roman" w:cs="Times New Roman"/>
          <w:sz w:val="24"/>
          <w:szCs w:val="24"/>
        </w:rPr>
        <w:t>Ministarstvo financija je na temelju članka 26. Zakona o provedbi ovrhe na novčanim sredstvima (Narodne novine, br. 91/10 i 112/12), dana 19. srpnja 2016.g. donijelo Pravilnik o izmjenama i dopunama pravilnika o Jedinstvenom registru računa, objavljeno u Narodnim novinama broj 71, od dana 3. kolovoza 2016.g.</w:t>
      </w:r>
    </w:p>
    <w:p w:rsidR="00166867" w:rsidRPr="00B241F6" w:rsidRDefault="00166867" w:rsidP="0016686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66867" w:rsidRPr="00B241F6" w:rsidRDefault="00166867" w:rsidP="00166867">
      <w:pPr>
        <w:jc w:val="both"/>
        <w:rPr>
          <w:rFonts w:ascii="Times New Roman" w:hAnsi="Times New Roman" w:cs="Times New Roman"/>
          <w:sz w:val="24"/>
          <w:szCs w:val="24"/>
        </w:rPr>
      </w:pPr>
      <w:r w:rsidRPr="00B241F6">
        <w:rPr>
          <w:rFonts w:ascii="Times New Roman" w:hAnsi="Times New Roman" w:cs="Times New Roman"/>
          <w:sz w:val="24"/>
          <w:szCs w:val="24"/>
        </w:rPr>
        <w:t xml:space="preserve">Stečajni upravitelj je temeljem donošenja Pravilnika o izmjenama i dopunama pravilnika o JRR, ponovno pokušao otvoriti transakcijski račun za korist </w:t>
      </w:r>
      <w:r w:rsidRPr="00B241F6">
        <w:rPr>
          <w:rFonts w:ascii="Times New Roman" w:hAnsi="Times New Roman" w:cs="Times New Roman"/>
          <w:sz w:val="24"/>
          <w:szCs w:val="24"/>
          <w:lang w:val="pl-PL"/>
        </w:rPr>
        <w:t>Ste</w:t>
      </w:r>
      <w:r w:rsidRPr="00B241F6">
        <w:rPr>
          <w:rFonts w:ascii="Times New Roman" w:hAnsi="Times New Roman" w:cs="Times New Roman"/>
          <w:sz w:val="24"/>
          <w:szCs w:val="24"/>
        </w:rPr>
        <w:t>č</w:t>
      </w:r>
      <w:r w:rsidRPr="00B241F6">
        <w:rPr>
          <w:rFonts w:ascii="Times New Roman" w:hAnsi="Times New Roman" w:cs="Times New Roman"/>
          <w:sz w:val="24"/>
          <w:szCs w:val="24"/>
          <w:lang w:val="pl-PL"/>
        </w:rPr>
        <w:t>ajne</w:t>
      </w:r>
      <w:r w:rsidRPr="00B241F6">
        <w:rPr>
          <w:rFonts w:ascii="Times New Roman" w:hAnsi="Times New Roman" w:cs="Times New Roman"/>
          <w:sz w:val="24"/>
          <w:szCs w:val="24"/>
        </w:rPr>
        <w:t xml:space="preserve"> </w:t>
      </w:r>
      <w:r w:rsidRPr="00B241F6">
        <w:rPr>
          <w:rFonts w:ascii="Times New Roman" w:hAnsi="Times New Roman" w:cs="Times New Roman"/>
          <w:sz w:val="24"/>
          <w:szCs w:val="24"/>
          <w:lang w:val="pl-PL"/>
        </w:rPr>
        <w:t>mase</w:t>
      </w:r>
      <w:r w:rsidRPr="00B241F6">
        <w:rPr>
          <w:rFonts w:ascii="Times New Roman" w:hAnsi="Times New Roman" w:cs="Times New Roman"/>
          <w:sz w:val="24"/>
          <w:szCs w:val="24"/>
        </w:rPr>
        <w:t xml:space="preserve"> </w:t>
      </w:r>
      <w:r w:rsidRPr="00B241F6">
        <w:rPr>
          <w:rFonts w:ascii="Times New Roman" w:hAnsi="Times New Roman" w:cs="Times New Roman"/>
          <w:sz w:val="24"/>
          <w:szCs w:val="24"/>
          <w:lang w:val="pl-PL"/>
        </w:rPr>
        <w:t>iza</w:t>
      </w:r>
      <w:r w:rsidRPr="00B241F6">
        <w:rPr>
          <w:rFonts w:ascii="Times New Roman" w:hAnsi="Times New Roman" w:cs="Times New Roman"/>
          <w:sz w:val="24"/>
          <w:szCs w:val="24"/>
        </w:rPr>
        <w:t xml:space="preserve"> </w:t>
      </w:r>
      <w:r w:rsidR="00B241F6" w:rsidRPr="00B241F6">
        <w:rPr>
          <w:rFonts w:ascii="Times New Roman" w:hAnsi="Times New Roman" w:cs="Times New Roman"/>
          <w:sz w:val="24"/>
          <w:szCs w:val="24"/>
          <w:lang w:val="pl-PL"/>
        </w:rPr>
        <w:t>HERMESGRAF</w:t>
      </w:r>
      <w:r w:rsidRPr="00B241F6">
        <w:rPr>
          <w:rFonts w:ascii="Times New Roman" w:hAnsi="Times New Roman" w:cs="Times New Roman"/>
          <w:sz w:val="24"/>
          <w:szCs w:val="24"/>
        </w:rPr>
        <w:t xml:space="preserve"> </w:t>
      </w:r>
      <w:r w:rsidRPr="00B241F6">
        <w:rPr>
          <w:rFonts w:ascii="Times New Roman" w:hAnsi="Times New Roman" w:cs="Times New Roman"/>
          <w:sz w:val="24"/>
          <w:szCs w:val="24"/>
          <w:lang w:val="pl-PL"/>
        </w:rPr>
        <w:t>d</w:t>
      </w:r>
      <w:r w:rsidRPr="00B241F6">
        <w:rPr>
          <w:rFonts w:ascii="Times New Roman" w:hAnsi="Times New Roman" w:cs="Times New Roman"/>
          <w:sz w:val="24"/>
          <w:szCs w:val="24"/>
        </w:rPr>
        <w:t>.</w:t>
      </w:r>
      <w:r w:rsidRPr="00B241F6">
        <w:rPr>
          <w:rFonts w:ascii="Times New Roman" w:hAnsi="Times New Roman" w:cs="Times New Roman"/>
          <w:sz w:val="24"/>
          <w:szCs w:val="24"/>
          <w:lang w:val="pl-PL"/>
        </w:rPr>
        <w:t>o</w:t>
      </w:r>
      <w:r w:rsidRPr="00B241F6">
        <w:rPr>
          <w:rFonts w:ascii="Times New Roman" w:hAnsi="Times New Roman" w:cs="Times New Roman"/>
          <w:sz w:val="24"/>
          <w:szCs w:val="24"/>
        </w:rPr>
        <w:t>.</w:t>
      </w:r>
      <w:r w:rsidRPr="00B241F6">
        <w:rPr>
          <w:rFonts w:ascii="Times New Roman" w:hAnsi="Times New Roman" w:cs="Times New Roman"/>
          <w:sz w:val="24"/>
          <w:szCs w:val="24"/>
          <w:lang w:val="pl-PL"/>
        </w:rPr>
        <w:t>o</w:t>
      </w:r>
      <w:r w:rsidRPr="00B241F6">
        <w:rPr>
          <w:rFonts w:ascii="Times New Roman" w:hAnsi="Times New Roman" w:cs="Times New Roman"/>
          <w:sz w:val="24"/>
          <w:szCs w:val="24"/>
        </w:rPr>
        <w:t>. u stečaju. U izabranim bankama i to: Privredna banka Zagreb d.d., Zagrebačka banka d.d. i ERSTE Bank d.d., dobio je istu informaciju, tj. da se za otvaranje transakcijskog računa za korist stečajne mase još uvijek ne primjenjuju odredbe iz Pravilnika o izmjenam i dopunama od 19. srpnja 2016.g.</w:t>
      </w:r>
    </w:p>
    <w:p w:rsidR="00166867" w:rsidRPr="00B241F6" w:rsidRDefault="00166867" w:rsidP="0016686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66867" w:rsidRPr="00B241F6" w:rsidRDefault="00166867" w:rsidP="0016686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66867" w:rsidRPr="00B241F6" w:rsidRDefault="00166867" w:rsidP="00166867">
      <w:pPr>
        <w:rPr>
          <w:rFonts w:ascii="Times New Roman" w:hAnsi="Times New Roman" w:cs="Times New Roman"/>
          <w:sz w:val="24"/>
          <w:szCs w:val="24"/>
        </w:rPr>
      </w:pPr>
      <w:r w:rsidRPr="00B241F6">
        <w:rPr>
          <w:rFonts w:ascii="Times New Roman" w:hAnsi="Times New Roman" w:cs="Times New Roman"/>
          <w:sz w:val="24"/>
          <w:szCs w:val="24"/>
        </w:rPr>
        <w:t>II. STANJE STEČAJNE MASE</w:t>
      </w:r>
    </w:p>
    <w:p w:rsidR="00166867" w:rsidRPr="00B241F6" w:rsidRDefault="00166867" w:rsidP="0016686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66867" w:rsidRPr="00B241F6" w:rsidRDefault="00166867" w:rsidP="00166867">
      <w:pPr>
        <w:jc w:val="both"/>
        <w:rPr>
          <w:rFonts w:ascii="Times New Roman" w:hAnsi="Times New Roman" w:cs="Times New Roman"/>
          <w:sz w:val="24"/>
          <w:szCs w:val="24"/>
        </w:rPr>
      </w:pPr>
      <w:r w:rsidRPr="00B241F6">
        <w:rPr>
          <w:rFonts w:ascii="Times New Roman" w:hAnsi="Times New Roman" w:cs="Times New Roman"/>
          <w:sz w:val="24"/>
          <w:szCs w:val="24"/>
        </w:rPr>
        <w:t>Sva imovina stečajnog dužnika, pokretnine, nekretnine kao i poslovni udjeli opterećena je založnim pravima slijedećih vjerovnika</w:t>
      </w:r>
      <w:r w:rsidR="001A3F94">
        <w:rPr>
          <w:rFonts w:ascii="Times New Roman" w:hAnsi="Times New Roman" w:cs="Times New Roman"/>
          <w:sz w:val="24"/>
          <w:szCs w:val="24"/>
        </w:rPr>
        <w:t xml:space="preserve"> koji vode ovršne postupke radi prodaje i unovčenja imovine</w:t>
      </w:r>
      <w:r w:rsidRPr="00B241F6">
        <w:rPr>
          <w:rFonts w:ascii="Times New Roman" w:hAnsi="Times New Roman" w:cs="Times New Roman"/>
          <w:sz w:val="24"/>
          <w:szCs w:val="24"/>
        </w:rPr>
        <w:t>:</w:t>
      </w:r>
    </w:p>
    <w:p w:rsidR="00166867" w:rsidRPr="00B241F6" w:rsidRDefault="00166867" w:rsidP="0016686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66867" w:rsidRPr="00B241F6" w:rsidRDefault="00166867" w:rsidP="00166867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241F6">
        <w:rPr>
          <w:rFonts w:ascii="Times New Roman" w:hAnsi="Times New Roman" w:cs="Times New Roman"/>
          <w:sz w:val="24"/>
          <w:szCs w:val="24"/>
        </w:rPr>
        <w:t>Centar banka d.d. u stečaju:</w:t>
      </w:r>
    </w:p>
    <w:p w:rsidR="00166867" w:rsidRPr="00B241F6" w:rsidRDefault="00166867" w:rsidP="00166867">
      <w:pPr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241F6">
        <w:rPr>
          <w:rFonts w:ascii="Times New Roman" w:hAnsi="Times New Roman" w:cs="Times New Roman"/>
          <w:sz w:val="24"/>
          <w:szCs w:val="24"/>
        </w:rPr>
        <w:t>nekretnina upisana u zem.knj.Opć. građ.suda u Zagrebu, k.o. Jankomir, z.k.ul.1127, poduložak 1, koju čini 23.27/100 dijela nekretnine, z.k.č.br.41/229 koju u naravi čini sklad. montažne barake i dvorište u Jankomiru, pov.1595 čhv, povezano s vlasn.posebnog dijela i to poslovnog prostora u prizemlju uk.pov.696,53m2, oznake G, upisano u br.ul. 1127, podul. 1, k.o. Jankomir</w:t>
      </w:r>
    </w:p>
    <w:p w:rsidR="00166867" w:rsidRPr="00B241F6" w:rsidRDefault="00166867" w:rsidP="0016686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66867" w:rsidRPr="00B241F6" w:rsidRDefault="00166867" w:rsidP="00166867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241F6">
        <w:rPr>
          <w:rFonts w:ascii="Times New Roman" w:hAnsi="Times New Roman" w:cs="Times New Roman"/>
          <w:sz w:val="24"/>
          <w:szCs w:val="24"/>
        </w:rPr>
        <w:t>HBOR – Hrvatska banka za obnovu i razvitak:</w:t>
      </w:r>
    </w:p>
    <w:p w:rsidR="00031A24" w:rsidRPr="00B241F6" w:rsidRDefault="00166867" w:rsidP="00166867">
      <w:pPr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241F6">
        <w:rPr>
          <w:rFonts w:ascii="Times New Roman" w:hAnsi="Times New Roman" w:cs="Times New Roman"/>
          <w:sz w:val="24"/>
          <w:szCs w:val="24"/>
        </w:rPr>
        <w:t>nekretnina upisana u zem.knj.Opć. građ.suda u Zagrebu, k.o. Jankomir, z.k.ul.1127, poduložak 1, koju čini 23.27/100 dijela nekretnine, z.k.č.br.41/229 koju u naravi čini sklad. montažne barake i dvorište u Jankomiru, pov.1595 čhv, povezano s vlasn.posebnog dijela i to poslovnog prostora u prizemlju uk.pov.696,53m2, oznake G, upisano u br.ul. 1127, podul. 1, k.o. Jankomir</w:t>
      </w:r>
      <w:r w:rsidR="00031A24" w:rsidRPr="00B241F6">
        <w:rPr>
          <w:rFonts w:ascii="Times New Roman" w:hAnsi="Times New Roman" w:cs="Times New Roman"/>
          <w:sz w:val="24"/>
          <w:szCs w:val="24"/>
        </w:rPr>
        <w:t>.</w:t>
      </w:r>
    </w:p>
    <w:p w:rsidR="00166867" w:rsidRPr="00B241F6" w:rsidRDefault="00031A24" w:rsidP="00031A24">
      <w:pPr>
        <w:ind w:left="1416"/>
        <w:jc w:val="both"/>
        <w:rPr>
          <w:rFonts w:ascii="Times New Roman" w:hAnsi="Times New Roman" w:cs="Times New Roman"/>
          <w:sz w:val="24"/>
          <w:szCs w:val="24"/>
        </w:rPr>
      </w:pPr>
      <w:r w:rsidRPr="00B241F6">
        <w:rPr>
          <w:rFonts w:ascii="Times New Roman" w:hAnsi="Times New Roman" w:cs="Times New Roman"/>
          <w:sz w:val="24"/>
          <w:szCs w:val="24"/>
        </w:rPr>
        <w:t>Razlučni vjerovnik je podneskom obavijestio stečajnog upravitelja da će predmetnu nekretninu unovčiti u ovršnom postupku radi naplate tražbine s osnova Ugovora o kreditu broj 732/2008, Ugovora o kreditu broj 393/2006 i Ugovora o kreditu broj 204/2007.</w:t>
      </w:r>
    </w:p>
    <w:p w:rsidR="00031A24" w:rsidRPr="00B241F6" w:rsidRDefault="00031A24" w:rsidP="00031A24">
      <w:pPr>
        <w:ind w:left="1416"/>
        <w:jc w:val="both"/>
        <w:rPr>
          <w:rFonts w:ascii="Times New Roman" w:hAnsi="Times New Roman" w:cs="Times New Roman"/>
          <w:sz w:val="24"/>
          <w:szCs w:val="24"/>
        </w:rPr>
      </w:pPr>
      <w:r w:rsidRPr="00B241F6">
        <w:rPr>
          <w:rFonts w:ascii="Times New Roman" w:hAnsi="Times New Roman" w:cs="Times New Roman"/>
          <w:sz w:val="24"/>
          <w:szCs w:val="24"/>
        </w:rPr>
        <w:t>Pri Općinskom sudu u Novom Zagrebu, razlučni</w:t>
      </w:r>
      <w:r w:rsidR="001426C1">
        <w:rPr>
          <w:rFonts w:ascii="Times New Roman" w:hAnsi="Times New Roman" w:cs="Times New Roman"/>
          <w:sz w:val="24"/>
          <w:szCs w:val="24"/>
        </w:rPr>
        <w:t xml:space="preserve"> je</w:t>
      </w:r>
      <w:r w:rsidRPr="00B241F6">
        <w:rPr>
          <w:rFonts w:ascii="Times New Roman" w:hAnsi="Times New Roman" w:cs="Times New Roman"/>
          <w:sz w:val="24"/>
          <w:szCs w:val="24"/>
        </w:rPr>
        <w:t xml:space="preserve"> vjerovnik pokrenuo ovršni postupak</w:t>
      </w:r>
      <w:r w:rsidR="00B241F6" w:rsidRPr="00B241F6">
        <w:rPr>
          <w:rFonts w:ascii="Times New Roman" w:hAnsi="Times New Roman" w:cs="Times New Roman"/>
          <w:sz w:val="24"/>
          <w:szCs w:val="24"/>
        </w:rPr>
        <w:t>,</w:t>
      </w:r>
      <w:r w:rsidRPr="00B241F6">
        <w:rPr>
          <w:rFonts w:ascii="Times New Roman" w:hAnsi="Times New Roman" w:cs="Times New Roman"/>
          <w:sz w:val="24"/>
          <w:szCs w:val="24"/>
        </w:rPr>
        <w:t xml:space="preserve"> posl.broj Ovr-1341/15-17. Do danas su održana </w:t>
      </w:r>
      <w:r w:rsidR="00B241F6" w:rsidRPr="00B241F6">
        <w:rPr>
          <w:rFonts w:ascii="Times New Roman" w:hAnsi="Times New Roman" w:cs="Times New Roman"/>
          <w:sz w:val="24"/>
          <w:szCs w:val="24"/>
        </w:rPr>
        <w:t>dva</w:t>
      </w:r>
      <w:r w:rsidRPr="00B241F6">
        <w:rPr>
          <w:rFonts w:ascii="Times New Roman" w:hAnsi="Times New Roman" w:cs="Times New Roman"/>
          <w:sz w:val="24"/>
          <w:szCs w:val="24"/>
        </w:rPr>
        <w:t xml:space="preserve"> ročišta za usmenu javnu dražbu.</w:t>
      </w:r>
    </w:p>
    <w:p w:rsidR="00166867" w:rsidRPr="00B241F6" w:rsidRDefault="00166867" w:rsidP="00166867">
      <w:pPr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166867" w:rsidRPr="00B241F6" w:rsidRDefault="00166867" w:rsidP="00166867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241F6">
        <w:rPr>
          <w:rFonts w:ascii="Times New Roman" w:hAnsi="Times New Roman" w:cs="Times New Roman"/>
          <w:sz w:val="24"/>
          <w:szCs w:val="24"/>
        </w:rPr>
        <w:t>RH, MF, Porezna uprava:</w:t>
      </w:r>
    </w:p>
    <w:p w:rsidR="00166867" w:rsidRPr="00B241F6" w:rsidRDefault="00166867" w:rsidP="00166867">
      <w:pPr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241F6">
        <w:rPr>
          <w:rFonts w:ascii="Times New Roman" w:hAnsi="Times New Roman" w:cs="Times New Roman"/>
          <w:sz w:val="24"/>
          <w:szCs w:val="24"/>
        </w:rPr>
        <w:t>teretni automobil marke Renault Express 1,9 D, god.proizv.2000., reg.ozn. ZG 9550 S</w:t>
      </w:r>
    </w:p>
    <w:p w:rsidR="00166867" w:rsidRPr="00B241F6" w:rsidRDefault="00166867" w:rsidP="00166867">
      <w:pPr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241F6">
        <w:rPr>
          <w:rFonts w:ascii="Times New Roman" w:hAnsi="Times New Roman" w:cs="Times New Roman"/>
          <w:sz w:val="24"/>
          <w:szCs w:val="24"/>
        </w:rPr>
        <w:t>teretni automobil marke Fiat Doblo 1,9 JTD, god.proizv.2004., reg.ozn. ZG 1338 AV</w:t>
      </w:r>
    </w:p>
    <w:p w:rsidR="00166867" w:rsidRPr="00B241F6" w:rsidRDefault="00166867" w:rsidP="00166867">
      <w:pPr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241F6">
        <w:rPr>
          <w:rFonts w:ascii="Times New Roman" w:hAnsi="Times New Roman" w:cs="Times New Roman"/>
          <w:sz w:val="24"/>
          <w:szCs w:val="24"/>
        </w:rPr>
        <w:t>teretni automobil marke Iveco Daily 35C12V, god.porizv.2007., reg.ozn. ZG 2071 DM</w:t>
      </w:r>
    </w:p>
    <w:p w:rsidR="00166867" w:rsidRPr="00B241F6" w:rsidRDefault="00166867" w:rsidP="00166867">
      <w:pPr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241F6">
        <w:rPr>
          <w:rFonts w:ascii="Times New Roman" w:hAnsi="Times New Roman" w:cs="Times New Roman"/>
          <w:sz w:val="24"/>
          <w:szCs w:val="24"/>
        </w:rPr>
        <w:t>51% poslovnog udjela u GRAFIČKOM LABORATORIJU d.o.o.</w:t>
      </w:r>
    </w:p>
    <w:p w:rsidR="00166867" w:rsidRPr="00B241F6" w:rsidRDefault="00166867" w:rsidP="00166867">
      <w:pPr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241F6">
        <w:rPr>
          <w:rFonts w:ascii="Times New Roman" w:hAnsi="Times New Roman" w:cs="Times New Roman"/>
          <w:sz w:val="24"/>
          <w:szCs w:val="24"/>
        </w:rPr>
        <w:t>321 dionica CENTAR BANKE d.d.</w:t>
      </w:r>
    </w:p>
    <w:p w:rsidR="00166867" w:rsidRPr="00B241F6" w:rsidRDefault="00166867" w:rsidP="00166867">
      <w:pPr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241F6">
        <w:rPr>
          <w:rFonts w:ascii="Times New Roman" w:hAnsi="Times New Roman" w:cs="Times New Roman"/>
          <w:sz w:val="24"/>
          <w:szCs w:val="24"/>
        </w:rPr>
        <w:t>nekretnina upisana u zem.knj.Opć. građ.suda u Zagrebu, k.o. Jankomir, z.k.ul.1127, poduložak 1, koju čini 23.27/100 dijela nekretnine, z.k.č.br.41/229 koju u naravi čini sklad. montažne barake i dvorište u Jankomiru, pov.1595 čhv, povezano s vlasn.posebnog dijela i to poslovnog prostora u prizemlju uk.pov.696,53m2, oznake G, upisano u br.ul. 1127, podul. 1, k.o. Jankomir</w:t>
      </w:r>
    </w:p>
    <w:p w:rsidR="00166867" w:rsidRPr="00B241F6" w:rsidRDefault="00166867" w:rsidP="0016686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66867" w:rsidRPr="00B241F6" w:rsidRDefault="00166867" w:rsidP="00166867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241F6">
        <w:rPr>
          <w:rFonts w:ascii="Times New Roman" w:hAnsi="Times New Roman" w:cs="Times New Roman"/>
          <w:sz w:val="24"/>
          <w:szCs w:val="24"/>
        </w:rPr>
        <w:t>LJUBOJEVIĆ Nedjeljko, vl.obrta ANA AUTO-AN MARINE</w:t>
      </w:r>
    </w:p>
    <w:p w:rsidR="00166867" w:rsidRPr="00B241F6" w:rsidRDefault="00166867" w:rsidP="00166867">
      <w:pPr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241F6">
        <w:rPr>
          <w:rFonts w:ascii="Times New Roman" w:hAnsi="Times New Roman" w:cs="Times New Roman"/>
          <w:sz w:val="24"/>
          <w:szCs w:val="24"/>
        </w:rPr>
        <w:t>teretni automobil marke Fiat Doblo 1,9</w:t>
      </w:r>
      <w:r w:rsidR="00031A24" w:rsidRPr="00B241F6">
        <w:rPr>
          <w:rFonts w:ascii="Times New Roman" w:hAnsi="Times New Roman" w:cs="Times New Roman"/>
          <w:sz w:val="24"/>
          <w:szCs w:val="24"/>
        </w:rPr>
        <w:t xml:space="preserve"> </w:t>
      </w:r>
      <w:r w:rsidRPr="00B241F6">
        <w:rPr>
          <w:rFonts w:ascii="Times New Roman" w:hAnsi="Times New Roman" w:cs="Times New Roman"/>
          <w:sz w:val="24"/>
          <w:szCs w:val="24"/>
        </w:rPr>
        <w:t>JTD, god.proizv.2004., reg.ozn. ZG 1338 AV</w:t>
      </w:r>
    </w:p>
    <w:p w:rsidR="00166867" w:rsidRPr="00B241F6" w:rsidRDefault="00166867" w:rsidP="00166867">
      <w:pPr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241F6">
        <w:rPr>
          <w:rFonts w:ascii="Times New Roman" w:hAnsi="Times New Roman" w:cs="Times New Roman"/>
          <w:sz w:val="24"/>
          <w:szCs w:val="24"/>
        </w:rPr>
        <w:t>teretni automobil marke Iveco Daily 35C12V, god.porizv.2007., reg.ozn. ZG 2071 DM – MUP - Policijska uprava zagrebačka-upisala zabranu otuđenja u prometne dozvole i knjižice vozila</w:t>
      </w:r>
    </w:p>
    <w:p w:rsidR="00166867" w:rsidRPr="00B241F6" w:rsidRDefault="00166867" w:rsidP="0016686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66867" w:rsidRPr="00B241F6" w:rsidRDefault="00166867" w:rsidP="0016686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66867" w:rsidRPr="00B241F6" w:rsidRDefault="00166867" w:rsidP="00166867">
      <w:pPr>
        <w:rPr>
          <w:rFonts w:ascii="Times New Roman" w:hAnsi="Times New Roman" w:cs="Times New Roman"/>
          <w:sz w:val="24"/>
          <w:szCs w:val="24"/>
        </w:rPr>
      </w:pPr>
      <w:r w:rsidRPr="00B241F6">
        <w:rPr>
          <w:rFonts w:ascii="Times New Roman" w:hAnsi="Times New Roman" w:cs="Times New Roman"/>
          <w:sz w:val="24"/>
          <w:szCs w:val="24"/>
        </w:rPr>
        <w:t>III. RADNJE KOJE ĆE SE PODUZETI U NAREDNOM RAZDOBLJU</w:t>
      </w:r>
    </w:p>
    <w:p w:rsidR="00166867" w:rsidRPr="00B241F6" w:rsidRDefault="00166867" w:rsidP="0016686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66867" w:rsidRPr="00B241F6" w:rsidRDefault="00166867" w:rsidP="00166867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41F6">
        <w:rPr>
          <w:rFonts w:ascii="Times New Roman" w:hAnsi="Times New Roman" w:cs="Times New Roman"/>
          <w:sz w:val="24"/>
          <w:szCs w:val="24"/>
        </w:rPr>
        <w:t>Prema Prijelaznim i završnim odredbama, čl 7. Pravilnika o izmjenama i dopunama pravilnika o Jedinstvenom registru računa, objavljeno u Narodnim novinama broj 71, od dana 3. kolovoza 2016.g., ob</w:t>
      </w:r>
      <w:r w:rsidRPr="00B241F6">
        <w:rPr>
          <w:rFonts w:ascii="Times New Roman" w:hAnsi="Times New Roman" w:cs="Times New Roman"/>
          <w:color w:val="000000"/>
          <w:sz w:val="24"/>
          <w:szCs w:val="24"/>
        </w:rPr>
        <w:t>veznici su dužni uskladiti podatke o nazivima transakcijskih računa specifične namjene iz članka 3. stavka 1. točke 4. Pravilnika, u roku 60 dana od dana stupanja na snagu istog.</w:t>
      </w:r>
    </w:p>
    <w:p w:rsidR="00166867" w:rsidRPr="00B241F6" w:rsidRDefault="00166867" w:rsidP="00166867">
      <w:pPr>
        <w:jc w:val="both"/>
        <w:rPr>
          <w:rFonts w:ascii="Times New Roman" w:hAnsi="Times New Roman" w:cs="Times New Roman"/>
          <w:sz w:val="24"/>
          <w:szCs w:val="24"/>
        </w:rPr>
      </w:pPr>
      <w:r w:rsidRPr="00B241F6">
        <w:rPr>
          <w:rFonts w:ascii="Times New Roman" w:hAnsi="Times New Roman" w:cs="Times New Roman"/>
          <w:color w:val="000000"/>
          <w:sz w:val="24"/>
          <w:szCs w:val="24"/>
        </w:rPr>
        <w:t xml:space="preserve">Stečajni upravitelj će se redovito informirati u poslovnim bankama o početku primjena odredbi iz </w:t>
      </w:r>
      <w:r w:rsidRPr="00B241F6">
        <w:rPr>
          <w:rFonts w:ascii="Times New Roman" w:hAnsi="Times New Roman" w:cs="Times New Roman"/>
          <w:sz w:val="24"/>
          <w:szCs w:val="24"/>
        </w:rPr>
        <w:t>Pravilnika o izmjenama i dopunama pravilnika</w:t>
      </w:r>
      <w:r w:rsidR="00B241F6">
        <w:rPr>
          <w:rFonts w:ascii="Times New Roman" w:hAnsi="Times New Roman" w:cs="Times New Roman"/>
          <w:sz w:val="24"/>
          <w:szCs w:val="24"/>
        </w:rPr>
        <w:t xml:space="preserve"> o Jedinstvenom registru računa i</w:t>
      </w:r>
      <w:r w:rsidRPr="00B241F6">
        <w:rPr>
          <w:rFonts w:ascii="Times New Roman" w:hAnsi="Times New Roman" w:cs="Times New Roman"/>
          <w:sz w:val="24"/>
          <w:szCs w:val="24"/>
        </w:rPr>
        <w:t xml:space="preserve"> odmah po primjeni istog otvoriti transakcijski račun za korist </w:t>
      </w:r>
      <w:r w:rsidRPr="00B241F6">
        <w:rPr>
          <w:rFonts w:ascii="Times New Roman" w:hAnsi="Times New Roman" w:cs="Times New Roman"/>
          <w:sz w:val="24"/>
          <w:szCs w:val="24"/>
          <w:lang w:val="pl-PL"/>
        </w:rPr>
        <w:t>Ste</w:t>
      </w:r>
      <w:r w:rsidRPr="00B241F6">
        <w:rPr>
          <w:rFonts w:ascii="Times New Roman" w:hAnsi="Times New Roman" w:cs="Times New Roman"/>
          <w:sz w:val="24"/>
          <w:szCs w:val="24"/>
        </w:rPr>
        <w:t>č</w:t>
      </w:r>
      <w:r w:rsidRPr="00B241F6">
        <w:rPr>
          <w:rFonts w:ascii="Times New Roman" w:hAnsi="Times New Roman" w:cs="Times New Roman"/>
          <w:sz w:val="24"/>
          <w:szCs w:val="24"/>
          <w:lang w:val="pl-PL"/>
        </w:rPr>
        <w:t>ajne</w:t>
      </w:r>
      <w:r w:rsidRPr="00B241F6">
        <w:rPr>
          <w:rFonts w:ascii="Times New Roman" w:hAnsi="Times New Roman" w:cs="Times New Roman"/>
          <w:sz w:val="24"/>
          <w:szCs w:val="24"/>
        </w:rPr>
        <w:t xml:space="preserve"> </w:t>
      </w:r>
      <w:r w:rsidRPr="00B241F6">
        <w:rPr>
          <w:rFonts w:ascii="Times New Roman" w:hAnsi="Times New Roman" w:cs="Times New Roman"/>
          <w:sz w:val="24"/>
          <w:szCs w:val="24"/>
          <w:lang w:val="pl-PL"/>
        </w:rPr>
        <w:t>mase</w:t>
      </w:r>
      <w:r w:rsidRPr="00B241F6">
        <w:rPr>
          <w:rFonts w:ascii="Times New Roman" w:hAnsi="Times New Roman" w:cs="Times New Roman"/>
          <w:sz w:val="24"/>
          <w:szCs w:val="24"/>
        </w:rPr>
        <w:t xml:space="preserve"> </w:t>
      </w:r>
      <w:r w:rsidRPr="00B241F6">
        <w:rPr>
          <w:rFonts w:ascii="Times New Roman" w:hAnsi="Times New Roman" w:cs="Times New Roman"/>
          <w:sz w:val="24"/>
          <w:szCs w:val="24"/>
          <w:lang w:val="pl-PL"/>
        </w:rPr>
        <w:t>iza</w:t>
      </w:r>
      <w:r w:rsidRPr="00B241F6">
        <w:rPr>
          <w:rFonts w:ascii="Times New Roman" w:hAnsi="Times New Roman" w:cs="Times New Roman"/>
          <w:sz w:val="24"/>
          <w:szCs w:val="24"/>
        </w:rPr>
        <w:t xml:space="preserve"> </w:t>
      </w:r>
      <w:r w:rsidR="00B241F6">
        <w:rPr>
          <w:rFonts w:ascii="Times New Roman" w:hAnsi="Times New Roman" w:cs="Times New Roman"/>
          <w:sz w:val="24"/>
          <w:szCs w:val="24"/>
        </w:rPr>
        <w:t>HERMESGRAF</w:t>
      </w:r>
      <w:r w:rsidRPr="00B241F6">
        <w:rPr>
          <w:rFonts w:ascii="Times New Roman" w:hAnsi="Times New Roman" w:cs="Times New Roman"/>
          <w:sz w:val="24"/>
          <w:szCs w:val="24"/>
        </w:rPr>
        <w:t xml:space="preserve"> </w:t>
      </w:r>
      <w:r w:rsidRPr="00B241F6">
        <w:rPr>
          <w:rFonts w:ascii="Times New Roman" w:hAnsi="Times New Roman" w:cs="Times New Roman"/>
          <w:sz w:val="24"/>
          <w:szCs w:val="24"/>
          <w:lang w:val="pl-PL"/>
        </w:rPr>
        <w:t>d</w:t>
      </w:r>
      <w:r w:rsidRPr="00B241F6">
        <w:rPr>
          <w:rFonts w:ascii="Times New Roman" w:hAnsi="Times New Roman" w:cs="Times New Roman"/>
          <w:sz w:val="24"/>
          <w:szCs w:val="24"/>
        </w:rPr>
        <w:t>.</w:t>
      </w:r>
      <w:r w:rsidRPr="00B241F6">
        <w:rPr>
          <w:rFonts w:ascii="Times New Roman" w:hAnsi="Times New Roman" w:cs="Times New Roman"/>
          <w:sz w:val="24"/>
          <w:szCs w:val="24"/>
          <w:lang w:val="pl-PL"/>
        </w:rPr>
        <w:t>o</w:t>
      </w:r>
      <w:r w:rsidRPr="00B241F6">
        <w:rPr>
          <w:rFonts w:ascii="Times New Roman" w:hAnsi="Times New Roman" w:cs="Times New Roman"/>
          <w:sz w:val="24"/>
          <w:szCs w:val="24"/>
        </w:rPr>
        <w:t>.</w:t>
      </w:r>
      <w:r w:rsidRPr="00B241F6">
        <w:rPr>
          <w:rFonts w:ascii="Times New Roman" w:hAnsi="Times New Roman" w:cs="Times New Roman"/>
          <w:sz w:val="24"/>
          <w:szCs w:val="24"/>
          <w:lang w:val="pl-PL"/>
        </w:rPr>
        <w:t>o</w:t>
      </w:r>
      <w:r w:rsidR="00B241F6">
        <w:rPr>
          <w:rFonts w:ascii="Times New Roman" w:hAnsi="Times New Roman" w:cs="Times New Roman"/>
          <w:sz w:val="24"/>
          <w:szCs w:val="24"/>
        </w:rPr>
        <w:t>. u stečaju</w:t>
      </w:r>
      <w:r w:rsidRPr="00B241F6">
        <w:rPr>
          <w:rFonts w:ascii="Times New Roman" w:hAnsi="Times New Roman" w:cs="Times New Roman"/>
          <w:sz w:val="24"/>
          <w:szCs w:val="24"/>
        </w:rPr>
        <w:t>.</w:t>
      </w:r>
    </w:p>
    <w:p w:rsidR="00166867" w:rsidRPr="00B241F6" w:rsidRDefault="00166867" w:rsidP="0016686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66867" w:rsidRPr="00B241F6" w:rsidRDefault="00166867" w:rsidP="0016686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66867" w:rsidRPr="00B241F6" w:rsidRDefault="00166867" w:rsidP="00166867">
      <w:pPr>
        <w:jc w:val="both"/>
        <w:rPr>
          <w:rFonts w:ascii="Times New Roman" w:hAnsi="Times New Roman" w:cs="Times New Roman"/>
          <w:sz w:val="24"/>
          <w:szCs w:val="24"/>
        </w:rPr>
      </w:pPr>
      <w:r w:rsidRPr="00B241F6">
        <w:rPr>
          <w:rFonts w:ascii="Times New Roman" w:hAnsi="Times New Roman" w:cs="Times New Roman"/>
          <w:sz w:val="24"/>
          <w:szCs w:val="24"/>
        </w:rPr>
        <w:t xml:space="preserve">Zagreb, </w:t>
      </w:r>
      <w:r w:rsidR="00BF7A0A">
        <w:rPr>
          <w:rFonts w:ascii="Times New Roman" w:hAnsi="Times New Roman" w:cs="Times New Roman"/>
          <w:sz w:val="24"/>
          <w:szCs w:val="24"/>
        </w:rPr>
        <w:t>1</w:t>
      </w:r>
      <w:r w:rsidR="00E05EB4">
        <w:rPr>
          <w:rFonts w:ascii="Times New Roman" w:hAnsi="Times New Roman" w:cs="Times New Roman"/>
          <w:sz w:val="24"/>
          <w:szCs w:val="24"/>
        </w:rPr>
        <w:t>2</w:t>
      </w:r>
      <w:r w:rsidRPr="00B241F6">
        <w:rPr>
          <w:rFonts w:ascii="Times New Roman" w:hAnsi="Times New Roman" w:cs="Times New Roman"/>
          <w:sz w:val="24"/>
          <w:szCs w:val="24"/>
        </w:rPr>
        <w:t>. rujna 2016.</w:t>
      </w:r>
      <w:r w:rsidRPr="00B241F6">
        <w:rPr>
          <w:rFonts w:ascii="Times New Roman" w:hAnsi="Times New Roman" w:cs="Times New Roman"/>
          <w:sz w:val="24"/>
          <w:szCs w:val="24"/>
        </w:rPr>
        <w:tab/>
      </w:r>
      <w:r w:rsidRPr="00B241F6">
        <w:rPr>
          <w:rFonts w:ascii="Times New Roman" w:hAnsi="Times New Roman" w:cs="Times New Roman"/>
          <w:sz w:val="24"/>
          <w:szCs w:val="24"/>
        </w:rPr>
        <w:tab/>
      </w:r>
      <w:r w:rsidRPr="00B241F6">
        <w:rPr>
          <w:rFonts w:ascii="Times New Roman" w:hAnsi="Times New Roman" w:cs="Times New Roman"/>
          <w:sz w:val="24"/>
          <w:szCs w:val="24"/>
        </w:rPr>
        <w:tab/>
      </w:r>
      <w:r w:rsidRPr="00B241F6">
        <w:rPr>
          <w:rFonts w:ascii="Times New Roman" w:hAnsi="Times New Roman" w:cs="Times New Roman"/>
          <w:sz w:val="24"/>
          <w:szCs w:val="24"/>
        </w:rPr>
        <w:tab/>
      </w:r>
      <w:r w:rsidRPr="00B241F6">
        <w:rPr>
          <w:rFonts w:ascii="Times New Roman" w:hAnsi="Times New Roman" w:cs="Times New Roman"/>
          <w:sz w:val="24"/>
          <w:szCs w:val="24"/>
        </w:rPr>
        <w:tab/>
        <w:t>Stečajni upravitelj:</w:t>
      </w:r>
    </w:p>
    <w:p w:rsidR="00166867" w:rsidRPr="00B241F6" w:rsidRDefault="00166867" w:rsidP="009605F7">
      <w:pPr>
        <w:rPr>
          <w:rFonts w:ascii="Times New Roman" w:hAnsi="Times New Roman" w:cs="Times New Roman"/>
          <w:sz w:val="24"/>
          <w:szCs w:val="24"/>
        </w:rPr>
      </w:pPr>
      <w:r w:rsidRPr="00B241F6">
        <w:rPr>
          <w:rFonts w:ascii="Times New Roman" w:hAnsi="Times New Roman" w:cs="Times New Roman"/>
          <w:sz w:val="24"/>
          <w:szCs w:val="24"/>
        </w:rPr>
        <w:tab/>
      </w:r>
      <w:r w:rsidRPr="00B241F6">
        <w:rPr>
          <w:rFonts w:ascii="Times New Roman" w:hAnsi="Times New Roman" w:cs="Times New Roman"/>
          <w:sz w:val="24"/>
          <w:szCs w:val="24"/>
        </w:rPr>
        <w:tab/>
      </w:r>
      <w:r w:rsidRPr="00B241F6">
        <w:rPr>
          <w:rFonts w:ascii="Times New Roman" w:hAnsi="Times New Roman" w:cs="Times New Roman"/>
          <w:sz w:val="24"/>
          <w:szCs w:val="24"/>
        </w:rPr>
        <w:tab/>
      </w:r>
      <w:r w:rsidRPr="00B241F6">
        <w:rPr>
          <w:rFonts w:ascii="Times New Roman" w:hAnsi="Times New Roman" w:cs="Times New Roman"/>
          <w:sz w:val="24"/>
          <w:szCs w:val="24"/>
        </w:rPr>
        <w:tab/>
      </w:r>
      <w:r w:rsidRPr="00B241F6">
        <w:rPr>
          <w:rFonts w:ascii="Times New Roman" w:hAnsi="Times New Roman" w:cs="Times New Roman"/>
          <w:sz w:val="24"/>
          <w:szCs w:val="24"/>
        </w:rPr>
        <w:tab/>
      </w:r>
      <w:r w:rsidRPr="00B241F6">
        <w:rPr>
          <w:rFonts w:ascii="Times New Roman" w:hAnsi="Times New Roman" w:cs="Times New Roman"/>
          <w:sz w:val="24"/>
          <w:szCs w:val="24"/>
        </w:rPr>
        <w:tab/>
      </w:r>
      <w:r w:rsidRPr="00B241F6">
        <w:rPr>
          <w:rFonts w:ascii="Times New Roman" w:hAnsi="Times New Roman" w:cs="Times New Roman"/>
          <w:sz w:val="24"/>
          <w:szCs w:val="24"/>
        </w:rPr>
        <w:tab/>
      </w:r>
      <w:r w:rsidRPr="00B241F6">
        <w:rPr>
          <w:rFonts w:ascii="Times New Roman" w:hAnsi="Times New Roman" w:cs="Times New Roman"/>
          <w:sz w:val="24"/>
          <w:szCs w:val="24"/>
        </w:rPr>
        <w:tab/>
        <w:t>Pero Hrkać, dipl.oec.</w:t>
      </w:r>
    </w:p>
    <w:sectPr w:rsidR="00166867" w:rsidRPr="00B241F6" w:rsidSect="001A3F94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1701" w:right="1418" w:bottom="1418" w:left="1985" w:header="720" w:footer="720" w:gutter="0"/>
      <w:cols w:space="708"/>
      <w:titlePg/>
      <w:docGrid w:linePitch="7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5012" w:rsidRDefault="001C5012">
      <w:r>
        <w:separator/>
      </w:r>
    </w:p>
  </w:endnote>
  <w:endnote w:type="continuationSeparator" w:id="0">
    <w:p w:rsidR="001C5012" w:rsidRDefault="001C5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4BEA" w:rsidRDefault="00364BEA" w:rsidP="00161705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64BEA" w:rsidRDefault="00364BEA" w:rsidP="00745CF9">
    <w:pPr>
      <w:pStyle w:val="Podnoj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4BEA" w:rsidRDefault="00364BEA" w:rsidP="00161705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59D3">
      <w:rPr>
        <w:rStyle w:val="Brojstranice"/>
      </w:rPr>
      <w:t>2</w:t>
    </w:r>
    <w:r>
      <w:rPr>
        <w:rStyle w:val="Brojstranice"/>
      </w:rPr>
      <w:fldChar w:fldCharType="end"/>
    </w:r>
  </w:p>
  <w:p w:rsidR="00364BEA" w:rsidRDefault="00364BEA" w:rsidP="00745CF9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5012" w:rsidRDefault="001C5012">
      <w:r>
        <w:separator/>
      </w:r>
    </w:p>
  </w:footnote>
  <w:footnote w:type="continuationSeparator" w:id="0">
    <w:p w:rsidR="001C5012" w:rsidRDefault="001C50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4BEA" w:rsidRDefault="00364BEA" w:rsidP="009E5708">
    <w:pPr>
      <w:pStyle w:val="Zaglavl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64BEA" w:rsidRDefault="00364BEA" w:rsidP="009E5708">
    <w:pPr>
      <w:pStyle w:val="Zaglavlje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4BEA" w:rsidRDefault="00364BEA" w:rsidP="009E5708">
    <w:pPr>
      <w:pStyle w:val="Zaglavlje"/>
      <w:framePr w:wrap="around" w:vAnchor="text" w:hAnchor="margin" w:xAlign="right" w:y="1"/>
      <w:rPr>
        <w:rStyle w:val="Brojstranice"/>
      </w:rPr>
    </w:pPr>
  </w:p>
  <w:p w:rsidR="00364BEA" w:rsidRPr="00371DE8" w:rsidRDefault="00364BEA" w:rsidP="00131262">
    <w:pPr>
      <w:ind w:right="360"/>
      <w:jc w:val="both"/>
    </w:pPr>
  </w:p>
  <w:p w:rsidR="00364BEA" w:rsidRDefault="00364BEA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E1B34"/>
    <w:multiLevelType w:val="hybridMultilevel"/>
    <w:tmpl w:val="B5028104"/>
    <w:lvl w:ilvl="0" w:tplc="92CE5DC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770995"/>
    <w:multiLevelType w:val="hybridMultilevel"/>
    <w:tmpl w:val="671AD78A"/>
    <w:lvl w:ilvl="0" w:tplc="878EFB5A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  <w:rPr>
        <w:rFonts w:cs="Times New Roman"/>
      </w:rPr>
    </w:lvl>
  </w:abstractNum>
  <w:abstractNum w:abstractNumId="2">
    <w:nsid w:val="4A073A1C"/>
    <w:multiLevelType w:val="hybridMultilevel"/>
    <w:tmpl w:val="B96A9AA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D75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3F60"/>
    <w:rsid w:val="00004195"/>
    <w:rsid w:val="00004424"/>
    <w:rsid w:val="000045F2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3699"/>
    <w:rsid w:val="00015252"/>
    <w:rsid w:val="00015337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2D9"/>
    <w:rsid w:val="00027F9E"/>
    <w:rsid w:val="0003128C"/>
    <w:rsid w:val="00031507"/>
    <w:rsid w:val="00031791"/>
    <w:rsid w:val="00031A24"/>
    <w:rsid w:val="00031BB9"/>
    <w:rsid w:val="00032959"/>
    <w:rsid w:val="00032BB0"/>
    <w:rsid w:val="000337CF"/>
    <w:rsid w:val="0003447E"/>
    <w:rsid w:val="000345D5"/>
    <w:rsid w:val="000346F0"/>
    <w:rsid w:val="00036C58"/>
    <w:rsid w:val="0003721C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3E7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340"/>
    <w:rsid w:val="0005749A"/>
    <w:rsid w:val="00060285"/>
    <w:rsid w:val="000604E4"/>
    <w:rsid w:val="00060712"/>
    <w:rsid w:val="00060CD9"/>
    <w:rsid w:val="00060D51"/>
    <w:rsid w:val="000610B4"/>
    <w:rsid w:val="000612EB"/>
    <w:rsid w:val="000615EF"/>
    <w:rsid w:val="00062758"/>
    <w:rsid w:val="00062948"/>
    <w:rsid w:val="00062970"/>
    <w:rsid w:val="00062FB7"/>
    <w:rsid w:val="000634D8"/>
    <w:rsid w:val="00064B1C"/>
    <w:rsid w:val="00065D39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483"/>
    <w:rsid w:val="00082600"/>
    <w:rsid w:val="000835BD"/>
    <w:rsid w:val="0008360C"/>
    <w:rsid w:val="00083C31"/>
    <w:rsid w:val="00084E2E"/>
    <w:rsid w:val="00084EB1"/>
    <w:rsid w:val="000860FA"/>
    <w:rsid w:val="00086378"/>
    <w:rsid w:val="000866CB"/>
    <w:rsid w:val="0008700F"/>
    <w:rsid w:val="0008763F"/>
    <w:rsid w:val="0008782E"/>
    <w:rsid w:val="00087898"/>
    <w:rsid w:val="0009078F"/>
    <w:rsid w:val="0009254B"/>
    <w:rsid w:val="00093A0E"/>
    <w:rsid w:val="00093A83"/>
    <w:rsid w:val="00093F74"/>
    <w:rsid w:val="00093FE7"/>
    <w:rsid w:val="0009403F"/>
    <w:rsid w:val="0009612C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61B"/>
    <w:rsid w:val="000B7CDA"/>
    <w:rsid w:val="000C0339"/>
    <w:rsid w:val="000C0748"/>
    <w:rsid w:val="000C163C"/>
    <w:rsid w:val="000C18E5"/>
    <w:rsid w:val="000C26BA"/>
    <w:rsid w:val="000C2ADC"/>
    <w:rsid w:val="000C3893"/>
    <w:rsid w:val="000C38A8"/>
    <w:rsid w:val="000C3BC4"/>
    <w:rsid w:val="000C5DBE"/>
    <w:rsid w:val="000C6C67"/>
    <w:rsid w:val="000C7728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FBA"/>
    <w:rsid w:val="000E209D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0F7DE3"/>
    <w:rsid w:val="001000DA"/>
    <w:rsid w:val="00100337"/>
    <w:rsid w:val="00100887"/>
    <w:rsid w:val="00100970"/>
    <w:rsid w:val="0010166F"/>
    <w:rsid w:val="00101A92"/>
    <w:rsid w:val="00102D60"/>
    <w:rsid w:val="00103128"/>
    <w:rsid w:val="00103540"/>
    <w:rsid w:val="00104C5A"/>
    <w:rsid w:val="00105B1F"/>
    <w:rsid w:val="0010656A"/>
    <w:rsid w:val="0010656C"/>
    <w:rsid w:val="00106D9B"/>
    <w:rsid w:val="00107244"/>
    <w:rsid w:val="00107361"/>
    <w:rsid w:val="0010743D"/>
    <w:rsid w:val="00107C4A"/>
    <w:rsid w:val="001100D2"/>
    <w:rsid w:val="001107AE"/>
    <w:rsid w:val="001109AC"/>
    <w:rsid w:val="0011169D"/>
    <w:rsid w:val="001117DF"/>
    <w:rsid w:val="00112F09"/>
    <w:rsid w:val="0011340B"/>
    <w:rsid w:val="0011474E"/>
    <w:rsid w:val="00114997"/>
    <w:rsid w:val="00114B71"/>
    <w:rsid w:val="00114D87"/>
    <w:rsid w:val="001170AB"/>
    <w:rsid w:val="00117918"/>
    <w:rsid w:val="00121595"/>
    <w:rsid w:val="001215AC"/>
    <w:rsid w:val="0012161F"/>
    <w:rsid w:val="001216A4"/>
    <w:rsid w:val="0012273C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262"/>
    <w:rsid w:val="00131637"/>
    <w:rsid w:val="0013196F"/>
    <w:rsid w:val="001324F2"/>
    <w:rsid w:val="00132D69"/>
    <w:rsid w:val="00133566"/>
    <w:rsid w:val="001338DD"/>
    <w:rsid w:val="001338E3"/>
    <w:rsid w:val="00133C01"/>
    <w:rsid w:val="00134310"/>
    <w:rsid w:val="00134AB1"/>
    <w:rsid w:val="00134C20"/>
    <w:rsid w:val="00137B91"/>
    <w:rsid w:val="00140213"/>
    <w:rsid w:val="001417E5"/>
    <w:rsid w:val="00141AC4"/>
    <w:rsid w:val="001421AD"/>
    <w:rsid w:val="001426C1"/>
    <w:rsid w:val="00142D25"/>
    <w:rsid w:val="00143D08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1E0"/>
    <w:rsid w:val="00147738"/>
    <w:rsid w:val="00147768"/>
    <w:rsid w:val="001517FB"/>
    <w:rsid w:val="001521CB"/>
    <w:rsid w:val="00152558"/>
    <w:rsid w:val="0015286B"/>
    <w:rsid w:val="00152C2C"/>
    <w:rsid w:val="00153AA6"/>
    <w:rsid w:val="001544A2"/>
    <w:rsid w:val="001546AF"/>
    <w:rsid w:val="001548AE"/>
    <w:rsid w:val="00155037"/>
    <w:rsid w:val="0015521A"/>
    <w:rsid w:val="001556EE"/>
    <w:rsid w:val="00155711"/>
    <w:rsid w:val="001557E8"/>
    <w:rsid w:val="0015592A"/>
    <w:rsid w:val="00155F4C"/>
    <w:rsid w:val="00157C5E"/>
    <w:rsid w:val="001611E2"/>
    <w:rsid w:val="00161249"/>
    <w:rsid w:val="00161705"/>
    <w:rsid w:val="00161FCA"/>
    <w:rsid w:val="001625DE"/>
    <w:rsid w:val="001646B8"/>
    <w:rsid w:val="00164D12"/>
    <w:rsid w:val="00164DE4"/>
    <w:rsid w:val="00165AF2"/>
    <w:rsid w:val="00166047"/>
    <w:rsid w:val="00166867"/>
    <w:rsid w:val="00166949"/>
    <w:rsid w:val="00167A11"/>
    <w:rsid w:val="00167A79"/>
    <w:rsid w:val="00167EA8"/>
    <w:rsid w:val="00170122"/>
    <w:rsid w:val="001713E0"/>
    <w:rsid w:val="00171D75"/>
    <w:rsid w:val="001738FA"/>
    <w:rsid w:val="00174565"/>
    <w:rsid w:val="001746DF"/>
    <w:rsid w:val="00174B9A"/>
    <w:rsid w:val="0017558E"/>
    <w:rsid w:val="001756D6"/>
    <w:rsid w:val="00176FFE"/>
    <w:rsid w:val="0017775C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71C"/>
    <w:rsid w:val="0018718C"/>
    <w:rsid w:val="00187774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3F94"/>
    <w:rsid w:val="001A4332"/>
    <w:rsid w:val="001A43FE"/>
    <w:rsid w:val="001A45DB"/>
    <w:rsid w:val="001A4D5F"/>
    <w:rsid w:val="001A5001"/>
    <w:rsid w:val="001A5282"/>
    <w:rsid w:val="001A63F0"/>
    <w:rsid w:val="001A6884"/>
    <w:rsid w:val="001A6A80"/>
    <w:rsid w:val="001B0364"/>
    <w:rsid w:val="001B2BC7"/>
    <w:rsid w:val="001B569C"/>
    <w:rsid w:val="001B659E"/>
    <w:rsid w:val="001B6A7C"/>
    <w:rsid w:val="001B7F69"/>
    <w:rsid w:val="001C13EB"/>
    <w:rsid w:val="001C174A"/>
    <w:rsid w:val="001C1897"/>
    <w:rsid w:val="001C18A8"/>
    <w:rsid w:val="001C5012"/>
    <w:rsid w:val="001C5467"/>
    <w:rsid w:val="001C5C72"/>
    <w:rsid w:val="001C63B6"/>
    <w:rsid w:val="001C6513"/>
    <w:rsid w:val="001C6760"/>
    <w:rsid w:val="001C6CD5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B6"/>
    <w:rsid w:val="00200B40"/>
    <w:rsid w:val="00200CBA"/>
    <w:rsid w:val="00200E28"/>
    <w:rsid w:val="00202836"/>
    <w:rsid w:val="00202997"/>
    <w:rsid w:val="00202C19"/>
    <w:rsid w:val="00203D92"/>
    <w:rsid w:val="002043B3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2C09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75A5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5BFC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A83"/>
    <w:rsid w:val="00243C58"/>
    <w:rsid w:val="00243E34"/>
    <w:rsid w:val="0024546B"/>
    <w:rsid w:val="00245DA8"/>
    <w:rsid w:val="0024694F"/>
    <w:rsid w:val="00250096"/>
    <w:rsid w:val="00250A4A"/>
    <w:rsid w:val="00250BCC"/>
    <w:rsid w:val="00252037"/>
    <w:rsid w:val="002527DD"/>
    <w:rsid w:val="0025295F"/>
    <w:rsid w:val="00253958"/>
    <w:rsid w:val="00253981"/>
    <w:rsid w:val="00253ADF"/>
    <w:rsid w:val="00254009"/>
    <w:rsid w:val="00255100"/>
    <w:rsid w:val="0025593E"/>
    <w:rsid w:val="00255D7C"/>
    <w:rsid w:val="0025600A"/>
    <w:rsid w:val="00256663"/>
    <w:rsid w:val="00256A2A"/>
    <w:rsid w:val="002573C0"/>
    <w:rsid w:val="0026041A"/>
    <w:rsid w:val="0026078E"/>
    <w:rsid w:val="00260A8B"/>
    <w:rsid w:val="00260A99"/>
    <w:rsid w:val="0026167B"/>
    <w:rsid w:val="00261777"/>
    <w:rsid w:val="0026316E"/>
    <w:rsid w:val="00263983"/>
    <w:rsid w:val="00263DE0"/>
    <w:rsid w:val="002643BF"/>
    <w:rsid w:val="00264460"/>
    <w:rsid w:val="00264A0B"/>
    <w:rsid w:val="00264FF5"/>
    <w:rsid w:val="0026547D"/>
    <w:rsid w:val="0026553B"/>
    <w:rsid w:val="002657E8"/>
    <w:rsid w:val="00265C28"/>
    <w:rsid w:val="00266365"/>
    <w:rsid w:val="00266980"/>
    <w:rsid w:val="0026698B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4744"/>
    <w:rsid w:val="00274B82"/>
    <w:rsid w:val="0027514C"/>
    <w:rsid w:val="0027591D"/>
    <w:rsid w:val="00277256"/>
    <w:rsid w:val="00280036"/>
    <w:rsid w:val="00281A03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30"/>
    <w:rsid w:val="0029668A"/>
    <w:rsid w:val="0029689D"/>
    <w:rsid w:val="00296D43"/>
    <w:rsid w:val="0029732C"/>
    <w:rsid w:val="002973D8"/>
    <w:rsid w:val="0029763F"/>
    <w:rsid w:val="002978AF"/>
    <w:rsid w:val="00297AF7"/>
    <w:rsid w:val="00297B67"/>
    <w:rsid w:val="00297BFD"/>
    <w:rsid w:val="00297C96"/>
    <w:rsid w:val="002A0300"/>
    <w:rsid w:val="002A1EA6"/>
    <w:rsid w:val="002A1F18"/>
    <w:rsid w:val="002A28C1"/>
    <w:rsid w:val="002A38E0"/>
    <w:rsid w:val="002A3C33"/>
    <w:rsid w:val="002A416D"/>
    <w:rsid w:val="002A4460"/>
    <w:rsid w:val="002A4547"/>
    <w:rsid w:val="002A4E00"/>
    <w:rsid w:val="002A4E11"/>
    <w:rsid w:val="002A5115"/>
    <w:rsid w:val="002A559A"/>
    <w:rsid w:val="002A56E8"/>
    <w:rsid w:val="002A59D3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4F70"/>
    <w:rsid w:val="002B6735"/>
    <w:rsid w:val="002B6831"/>
    <w:rsid w:val="002B69A1"/>
    <w:rsid w:val="002B6D2D"/>
    <w:rsid w:val="002B6DF3"/>
    <w:rsid w:val="002B724D"/>
    <w:rsid w:val="002B735B"/>
    <w:rsid w:val="002C078F"/>
    <w:rsid w:val="002C13A3"/>
    <w:rsid w:val="002C1EEF"/>
    <w:rsid w:val="002C22BB"/>
    <w:rsid w:val="002C2747"/>
    <w:rsid w:val="002C2B33"/>
    <w:rsid w:val="002C37A5"/>
    <w:rsid w:val="002C37F1"/>
    <w:rsid w:val="002C38B8"/>
    <w:rsid w:val="002C41B7"/>
    <w:rsid w:val="002C4877"/>
    <w:rsid w:val="002C4B4D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890"/>
    <w:rsid w:val="002E2A85"/>
    <w:rsid w:val="002E5116"/>
    <w:rsid w:val="002E53BC"/>
    <w:rsid w:val="002E545B"/>
    <w:rsid w:val="002E58A4"/>
    <w:rsid w:val="002E5A34"/>
    <w:rsid w:val="002E5DF7"/>
    <w:rsid w:val="002E6AF1"/>
    <w:rsid w:val="002E6E34"/>
    <w:rsid w:val="002E776D"/>
    <w:rsid w:val="002F0A45"/>
    <w:rsid w:val="002F0BEB"/>
    <w:rsid w:val="002F0E13"/>
    <w:rsid w:val="002F166B"/>
    <w:rsid w:val="002F1945"/>
    <w:rsid w:val="002F1BB1"/>
    <w:rsid w:val="002F205A"/>
    <w:rsid w:val="002F2641"/>
    <w:rsid w:val="002F3AC4"/>
    <w:rsid w:val="002F3E1D"/>
    <w:rsid w:val="002F4040"/>
    <w:rsid w:val="002F464A"/>
    <w:rsid w:val="002F4924"/>
    <w:rsid w:val="002F4A0D"/>
    <w:rsid w:val="002F52AE"/>
    <w:rsid w:val="002F535B"/>
    <w:rsid w:val="002F5637"/>
    <w:rsid w:val="002F7552"/>
    <w:rsid w:val="00301605"/>
    <w:rsid w:val="003019ED"/>
    <w:rsid w:val="00301C6B"/>
    <w:rsid w:val="0030202A"/>
    <w:rsid w:val="00302A1C"/>
    <w:rsid w:val="00302D4D"/>
    <w:rsid w:val="00303412"/>
    <w:rsid w:val="00303DA2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CB2"/>
    <w:rsid w:val="00313EEF"/>
    <w:rsid w:val="00314180"/>
    <w:rsid w:val="00314DCD"/>
    <w:rsid w:val="003151DD"/>
    <w:rsid w:val="00315B73"/>
    <w:rsid w:val="00315C60"/>
    <w:rsid w:val="0031650F"/>
    <w:rsid w:val="003167FD"/>
    <w:rsid w:val="00316C52"/>
    <w:rsid w:val="00321570"/>
    <w:rsid w:val="003218E0"/>
    <w:rsid w:val="00322B8D"/>
    <w:rsid w:val="003234AC"/>
    <w:rsid w:val="0032435C"/>
    <w:rsid w:val="00325029"/>
    <w:rsid w:val="003252A0"/>
    <w:rsid w:val="003273C3"/>
    <w:rsid w:val="00327636"/>
    <w:rsid w:val="003306DA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045A"/>
    <w:rsid w:val="0034127C"/>
    <w:rsid w:val="00347192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38F4"/>
    <w:rsid w:val="00353A6D"/>
    <w:rsid w:val="0035657D"/>
    <w:rsid w:val="003575C4"/>
    <w:rsid w:val="0036027C"/>
    <w:rsid w:val="00360FDE"/>
    <w:rsid w:val="00361138"/>
    <w:rsid w:val="00361631"/>
    <w:rsid w:val="00361E58"/>
    <w:rsid w:val="00363B2B"/>
    <w:rsid w:val="0036422A"/>
    <w:rsid w:val="00364BEA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1DE8"/>
    <w:rsid w:val="0037219F"/>
    <w:rsid w:val="0037222C"/>
    <w:rsid w:val="00372ABA"/>
    <w:rsid w:val="0037389C"/>
    <w:rsid w:val="0037450E"/>
    <w:rsid w:val="00374707"/>
    <w:rsid w:val="0037551A"/>
    <w:rsid w:val="00375BB0"/>
    <w:rsid w:val="003761A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499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B79"/>
    <w:rsid w:val="00395C16"/>
    <w:rsid w:val="00395DA8"/>
    <w:rsid w:val="0039699F"/>
    <w:rsid w:val="003A131D"/>
    <w:rsid w:val="003A1F3B"/>
    <w:rsid w:val="003A1FDB"/>
    <w:rsid w:val="003A24B0"/>
    <w:rsid w:val="003A49F2"/>
    <w:rsid w:val="003A6A21"/>
    <w:rsid w:val="003A7488"/>
    <w:rsid w:val="003B00E5"/>
    <w:rsid w:val="003B0741"/>
    <w:rsid w:val="003B0C24"/>
    <w:rsid w:val="003B1A87"/>
    <w:rsid w:val="003B1C95"/>
    <w:rsid w:val="003B20E4"/>
    <w:rsid w:val="003B2B24"/>
    <w:rsid w:val="003B3E87"/>
    <w:rsid w:val="003B43E4"/>
    <w:rsid w:val="003B45E6"/>
    <w:rsid w:val="003B4B66"/>
    <w:rsid w:val="003B51D7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8B2"/>
    <w:rsid w:val="003C5A52"/>
    <w:rsid w:val="003C6041"/>
    <w:rsid w:val="003C758C"/>
    <w:rsid w:val="003C75A9"/>
    <w:rsid w:val="003C799A"/>
    <w:rsid w:val="003C7ACA"/>
    <w:rsid w:val="003D03DB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28D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710D"/>
    <w:rsid w:val="00407565"/>
    <w:rsid w:val="0041016E"/>
    <w:rsid w:val="0041158A"/>
    <w:rsid w:val="00412235"/>
    <w:rsid w:val="0041253E"/>
    <w:rsid w:val="00413C0A"/>
    <w:rsid w:val="0041420B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6D8"/>
    <w:rsid w:val="00424A0A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437F"/>
    <w:rsid w:val="0043526D"/>
    <w:rsid w:val="004353F5"/>
    <w:rsid w:val="004354E9"/>
    <w:rsid w:val="004363BF"/>
    <w:rsid w:val="004369DA"/>
    <w:rsid w:val="00436D7C"/>
    <w:rsid w:val="0043778F"/>
    <w:rsid w:val="0043795B"/>
    <w:rsid w:val="0044032C"/>
    <w:rsid w:val="0044055F"/>
    <w:rsid w:val="00440871"/>
    <w:rsid w:val="00441568"/>
    <w:rsid w:val="00441FC4"/>
    <w:rsid w:val="00442387"/>
    <w:rsid w:val="004428BF"/>
    <w:rsid w:val="0044401E"/>
    <w:rsid w:val="004441C2"/>
    <w:rsid w:val="00445140"/>
    <w:rsid w:val="00445A46"/>
    <w:rsid w:val="00445B10"/>
    <w:rsid w:val="00445E73"/>
    <w:rsid w:val="00447679"/>
    <w:rsid w:val="00447FF3"/>
    <w:rsid w:val="00450C75"/>
    <w:rsid w:val="00451EB7"/>
    <w:rsid w:val="0045505F"/>
    <w:rsid w:val="004551E6"/>
    <w:rsid w:val="0045520D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6B47"/>
    <w:rsid w:val="004676B5"/>
    <w:rsid w:val="00467D34"/>
    <w:rsid w:val="00470134"/>
    <w:rsid w:val="0047037A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844"/>
    <w:rsid w:val="00482908"/>
    <w:rsid w:val="00482C50"/>
    <w:rsid w:val="00483898"/>
    <w:rsid w:val="00483F1D"/>
    <w:rsid w:val="00483FC8"/>
    <w:rsid w:val="00484133"/>
    <w:rsid w:val="00484D7D"/>
    <w:rsid w:val="00485240"/>
    <w:rsid w:val="00485A97"/>
    <w:rsid w:val="00485C0F"/>
    <w:rsid w:val="00486B1E"/>
    <w:rsid w:val="00486E48"/>
    <w:rsid w:val="0048763D"/>
    <w:rsid w:val="00487C43"/>
    <w:rsid w:val="00490394"/>
    <w:rsid w:val="0049058C"/>
    <w:rsid w:val="004927E8"/>
    <w:rsid w:val="0049333F"/>
    <w:rsid w:val="00493BF1"/>
    <w:rsid w:val="004940BF"/>
    <w:rsid w:val="00494D70"/>
    <w:rsid w:val="004954B4"/>
    <w:rsid w:val="00495D0B"/>
    <w:rsid w:val="0049626D"/>
    <w:rsid w:val="00496416"/>
    <w:rsid w:val="00496B70"/>
    <w:rsid w:val="00496BE8"/>
    <w:rsid w:val="00496D07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DDA"/>
    <w:rsid w:val="004A6684"/>
    <w:rsid w:val="004A66FE"/>
    <w:rsid w:val="004A6D98"/>
    <w:rsid w:val="004A7D81"/>
    <w:rsid w:val="004B1677"/>
    <w:rsid w:val="004B2AC2"/>
    <w:rsid w:val="004B358E"/>
    <w:rsid w:val="004B385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210A"/>
    <w:rsid w:val="004C341C"/>
    <w:rsid w:val="004C4261"/>
    <w:rsid w:val="004C4284"/>
    <w:rsid w:val="004C48FA"/>
    <w:rsid w:val="004C4B27"/>
    <w:rsid w:val="004C7C84"/>
    <w:rsid w:val="004C7EB6"/>
    <w:rsid w:val="004D09F5"/>
    <w:rsid w:val="004D140B"/>
    <w:rsid w:val="004D1866"/>
    <w:rsid w:val="004D21D8"/>
    <w:rsid w:val="004D2C8C"/>
    <w:rsid w:val="004D33E4"/>
    <w:rsid w:val="004D35B2"/>
    <w:rsid w:val="004D3AE6"/>
    <w:rsid w:val="004D3BA6"/>
    <w:rsid w:val="004D3D50"/>
    <w:rsid w:val="004D428C"/>
    <w:rsid w:val="004D4949"/>
    <w:rsid w:val="004D4D90"/>
    <w:rsid w:val="004D4DE3"/>
    <w:rsid w:val="004D56D1"/>
    <w:rsid w:val="004D60BA"/>
    <w:rsid w:val="004D6708"/>
    <w:rsid w:val="004D69F6"/>
    <w:rsid w:val="004D6D46"/>
    <w:rsid w:val="004D751C"/>
    <w:rsid w:val="004D7D05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A29"/>
    <w:rsid w:val="004E7B32"/>
    <w:rsid w:val="004E7B77"/>
    <w:rsid w:val="004F05CD"/>
    <w:rsid w:val="004F0970"/>
    <w:rsid w:val="004F1EDA"/>
    <w:rsid w:val="004F2392"/>
    <w:rsid w:val="004F3265"/>
    <w:rsid w:val="004F3287"/>
    <w:rsid w:val="004F3D7E"/>
    <w:rsid w:val="004F4772"/>
    <w:rsid w:val="004F48E3"/>
    <w:rsid w:val="004F495A"/>
    <w:rsid w:val="004F5403"/>
    <w:rsid w:val="004F5638"/>
    <w:rsid w:val="004F62C8"/>
    <w:rsid w:val="004F7ECB"/>
    <w:rsid w:val="00500A7A"/>
    <w:rsid w:val="00500EE5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819"/>
    <w:rsid w:val="00506B25"/>
    <w:rsid w:val="00506C2C"/>
    <w:rsid w:val="00506E0F"/>
    <w:rsid w:val="00507A7A"/>
    <w:rsid w:val="00507FCE"/>
    <w:rsid w:val="0051058E"/>
    <w:rsid w:val="005107DF"/>
    <w:rsid w:val="00511275"/>
    <w:rsid w:val="00511B5E"/>
    <w:rsid w:val="00512286"/>
    <w:rsid w:val="00512E41"/>
    <w:rsid w:val="00512E8B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AB1"/>
    <w:rsid w:val="00521C92"/>
    <w:rsid w:val="00521F7F"/>
    <w:rsid w:val="00522123"/>
    <w:rsid w:val="00522409"/>
    <w:rsid w:val="005234CE"/>
    <w:rsid w:val="00523887"/>
    <w:rsid w:val="00524025"/>
    <w:rsid w:val="00524581"/>
    <w:rsid w:val="00524E4A"/>
    <w:rsid w:val="00526C14"/>
    <w:rsid w:val="00527920"/>
    <w:rsid w:val="00531144"/>
    <w:rsid w:val="00531EF5"/>
    <w:rsid w:val="00532402"/>
    <w:rsid w:val="00532DD1"/>
    <w:rsid w:val="0053312A"/>
    <w:rsid w:val="00533D2F"/>
    <w:rsid w:val="00533E35"/>
    <w:rsid w:val="005345C8"/>
    <w:rsid w:val="00534610"/>
    <w:rsid w:val="00534B5B"/>
    <w:rsid w:val="00534BB0"/>
    <w:rsid w:val="00535F8B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F17"/>
    <w:rsid w:val="00545435"/>
    <w:rsid w:val="005477C5"/>
    <w:rsid w:val="00547C5F"/>
    <w:rsid w:val="00547DFA"/>
    <w:rsid w:val="005502BD"/>
    <w:rsid w:val="005508D8"/>
    <w:rsid w:val="00550DA4"/>
    <w:rsid w:val="00551038"/>
    <w:rsid w:val="00551160"/>
    <w:rsid w:val="0055149A"/>
    <w:rsid w:val="005537A1"/>
    <w:rsid w:val="00553FC9"/>
    <w:rsid w:val="00554ED6"/>
    <w:rsid w:val="005556A8"/>
    <w:rsid w:val="005572E2"/>
    <w:rsid w:val="00557456"/>
    <w:rsid w:val="0056090F"/>
    <w:rsid w:val="00560B23"/>
    <w:rsid w:val="00561889"/>
    <w:rsid w:val="00562E1B"/>
    <w:rsid w:val="0056362D"/>
    <w:rsid w:val="00564A0B"/>
    <w:rsid w:val="00564F15"/>
    <w:rsid w:val="00565238"/>
    <w:rsid w:val="00565D53"/>
    <w:rsid w:val="00565F2F"/>
    <w:rsid w:val="0056642A"/>
    <w:rsid w:val="00566D0E"/>
    <w:rsid w:val="00567130"/>
    <w:rsid w:val="00567CB4"/>
    <w:rsid w:val="00570368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671"/>
    <w:rsid w:val="00580DCF"/>
    <w:rsid w:val="00581452"/>
    <w:rsid w:val="00581730"/>
    <w:rsid w:val="00581CB3"/>
    <w:rsid w:val="00581E10"/>
    <w:rsid w:val="005837A9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1A25"/>
    <w:rsid w:val="00591F43"/>
    <w:rsid w:val="00591F4A"/>
    <w:rsid w:val="00592CCC"/>
    <w:rsid w:val="00593667"/>
    <w:rsid w:val="0059369E"/>
    <w:rsid w:val="00593D60"/>
    <w:rsid w:val="00594062"/>
    <w:rsid w:val="00594DFD"/>
    <w:rsid w:val="0059555B"/>
    <w:rsid w:val="00595FD5"/>
    <w:rsid w:val="00596055"/>
    <w:rsid w:val="005963EC"/>
    <w:rsid w:val="00596500"/>
    <w:rsid w:val="005A069D"/>
    <w:rsid w:val="005A07D8"/>
    <w:rsid w:val="005A0FF5"/>
    <w:rsid w:val="005A1011"/>
    <w:rsid w:val="005A1682"/>
    <w:rsid w:val="005A1ACD"/>
    <w:rsid w:val="005A1FE0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D0CE4"/>
    <w:rsid w:val="005D0DE9"/>
    <w:rsid w:val="005D109E"/>
    <w:rsid w:val="005D17B2"/>
    <w:rsid w:val="005D2A67"/>
    <w:rsid w:val="005D3FA6"/>
    <w:rsid w:val="005D43BA"/>
    <w:rsid w:val="005D6173"/>
    <w:rsid w:val="005D71BB"/>
    <w:rsid w:val="005D7CBF"/>
    <w:rsid w:val="005D7EE0"/>
    <w:rsid w:val="005E0B33"/>
    <w:rsid w:val="005E0C60"/>
    <w:rsid w:val="005E312F"/>
    <w:rsid w:val="005E369A"/>
    <w:rsid w:val="005E3A96"/>
    <w:rsid w:val="005E4066"/>
    <w:rsid w:val="005E4847"/>
    <w:rsid w:val="005E559D"/>
    <w:rsid w:val="005E5DB7"/>
    <w:rsid w:val="005E5FBF"/>
    <w:rsid w:val="005E6092"/>
    <w:rsid w:val="005E7EB0"/>
    <w:rsid w:val="005F0258"/>
    <w:rsid w:val="005F1102"/>
    <w:rsid w:val="005F13C7"/>
    <w:rsid w:val="005F1CDA"/>
    <w:rsid w:val="005F2FFE"/>
    <w:rsid w:val="005F3325"/>
    <w:rsid w:val="005F425A"/>
    <w:rsid w:val="005F467D"/>
    <w:rsid w:val="005F4996"/>
    <w:rsid w:val="005F4B7F"/>
    <w:rsid w:val="005F50F0"/>
    <w:rsid w:val="005F5177"/>
    <w:rsid w:val="005F76A4"/>
    <w:rsid w:val="005F7884"/>
    <w:rsid w:val="005F7AB6"/>
    <w:rsid w:val="00600C96"/>
    <w:rsid w:val="006012E7"/>
    <w:rsid w:val="006013D1"/>
    <w:rsid w:val="006019BB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4171"/>
    <w:rsid w:val="00624C91"/>
    <w:rsid w:val="00625563"/>
    <w:rsid w:val="00627769"/>
    <w:rsid w:val="00627B14"/>
    <w:rsid w:val="006300E3"/>
    <w:rsid w:val="0063057F"/>
    <w:rsid w:val="00632AE3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1C9"/>
    <w:rsid w:val="00641A9D"/>
    <w:rsid w:val="006440FF"/>
    <w:rsid w:val="00645D93"/>
    <w:rsid w:val="00645E51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4D53"/>
    <w:rsid w:val="0065656A"/>
    <w:rsid w:val="0065670A"/>
    <w:rsid w:val="0065722E"/>
    <w:rsid w:val="006575A1"/>
    <w:rsid w:val="00657EB5"/>
    <w:rsid w:val="00657F5C"/>
    <w:rsid w:val="00660307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64D1"/>
    <w:rsid w:val="006673E0"/>
    <w:rsid w:val="006673ED"/>
    <w:rsid w:val="00667407"/>
    <w:rsid w:val="00667722"/>
    <w:rsid w:val="00667AF0"/>
    <w:rsid w:val="00667C9E"/>
    <w:rsid w:val="006715CA"/>
    <w:rsid w:val="006719A1"/>
    <w:rsid w:val="00672C65"/>
    <w:rsid w:val="006730AD"/>
    <w:rsid w:val="00673A0E"/>
    <w:rsid w:val="00673DD2"/>
    <w:rsid w:val="006742D2"/>
    <w:rsid w:val="00674455"/>
    <w:rsid w:val="006748F2"/>
    <w:rsid w:val="00675B01"/>
    <w:rsid w:val="00675C3F"/>
    <w:rsid w:val="006778EE"/>
    <w:rsid w:val="00677C27"/>
    <w:rsid w:val="006808EA"/>
    <w:rsid w:val="00680980"/>
    <w:rsid w:val="00681548"/>
    <w:rsid w:val="0068264F"/>
    <w:rsid w:val="00682840"/>
    <w:rsid w:val="00684310"/>
    <w:rsid w:val="00686ACD"/>
    <w:rsid w:val="006905A2"/>
    <w:rsid w:val="00690612"/>
    <w:rsid w:val="00690B85"/>
    <w:rsid w:val="00691365"/>
    <w:rsid w:val="0069193A"/>
    <w:rsid w:val="00691BB9"/>
    <w:rsid w:val="00692BF0"/>
    <w:rsid w:val="006936FB"/>
    <w:rsid w:val="00693C87"/>
    <w:rsid w:val="006943F9"/>
    <w:rsid w:val="006947C8"/>
    <w:rsid w:val="00694C19"/>
    <w:rsid w:val="00694DBE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0AD"/>
    <w:rsid w:val="006A2470"/>
    <w:rsid w:val="006A27D5"/>
    <w:rsid w:val="006A3008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BF1"/>
    <w:rsid w:val="006A7246"/>
    <w:rsid w:val="006A7613"/>
    <w:rsid w:val="006A7943"/>
    <w:rsid w:val="006A7B96"/>
    <w:rsid w:val="006B0364"/>
    <w:rsid w:val="006B0AA4"/>
    <w:rsid w:val="006B3312"/>
    <w:rsid w:val="006B3E4D"/>
    <w:rsid w:val="006B4609"/>
    <w:rsid w:val="006B57B0"/>
    <w:rsid w:val="006B57F4"/>
    <w:rsid w:val="006B5F0B"/>
    <w:rsid w:val="006B6994"/>
    <w:rsid w:val="006B7A1B"/>
    <w:rsid w:val="006B7AB0"/>
    <w:rsid w:val="006C0445"/>
    <w:rsid w:val="006C2D59"/>
    <w:rsid w:val="006C5238"/>
    <w:rsid w:val="006C5975"/>
    <w:rsid w:val="006C7951"/>
    <w:rsid w:val="006C7BC8"/>
    <w:rsid w:val="006D0116"/>
    <w:rsid w:val="006D1DC0"/>
    <w:rsid w:val="006D2B7C"/>
    <w:rsid w:val="006D2CF3"/>
    <w:rsid w:val="006D3902"/>
    <w:rsid w:val="006D3A6C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5452"/>
    <w:rsid w:val="006E5644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2F13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10F43"/>
    <w:rsid w:val="007118BD"/>
    <w:rsid w:val="00711E28"/>
    <w:rsid w:val="00711EA4"/>
    <w:rsid w:val="007125E3"/>
    <w:rsid w:val="00712D28"/>
    <w:rsid w:val="00712EAA"/>
    <w:rsid w:val="00713972"/>
    <w:rsid w:val="00714E43"/>
    <w:rsid w:val="00715367"/>
    <w:rsid w:val="00715F11"/>
    <w:rsid w:val="00716204"/>
    <w:rsid w:val="007167C8"/>
    <w:rsid w:val="007217FF"/>
    <w:rsid w:val="007220B4"/>
    <w:rsid w:val="00722404"/>
    <w:rsid w:val="00722E9E"/>
    <w:rsid w:val="0072396E"/>
    <w:rsid w:val="00723995"/>
    <w:rsid w:val="00724B18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13C3"/>
    <w:rsid w:val="00741DAD"/>
    <w:rsid w:val="00741F6F"/>
    <w:rsid w:val="0074260A"/>
    <w:rsid w:val="0074399C"/>
    <w:rsid w:val="00743CF4"/>
    <w:rsid w:val="00744D20"/>
    <w:rsid w:val="00744D47"/>
    <w:rsid w:val="00745C07"/>
    <w:rsid w:val="00745CF9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12F"/>
    <w:rsid w:val="00760855"/>
    <w:rsid w:val="00760AFF"/>
    <w:rsid w:val="00760EAF"/>
    <w:rsid w:val="007616C4"/>
    <w:rsid w:val="007617A2"/>
    <w:rsid w:val="00761A42"/>
    <w:rsid w:val="00761FDB"/>
    <w:rsid w:val="007633CF"/>
    <w:rsid w:val="0076353E"/>
    <w:rsid w:val="007643DA"/>
    <w:rsid w:val="007644CF"/>
    <w:rsid w:val="0076478F"/>
    <w:rsid w:val="00764AB8"/>
    <w:rsid w:val="007651A1"/>
    <w:rsid w:val="0076535A"/>
    <w:rsid w:val="0076645F"/>
    <w:rsid w:val="007670B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1290"/>
    <w:rsid w:val="0078136B"/>
    <w:rsid w:val="00781423"/>
    <w:rsid w:val="00781712"/>
    <w:rsid w:val="007820F9"/>
    <w:rsid w:val="00782A92"/>
    <w:rsid w:val="007830BA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1C2A"/>
    <w:rsid w:val="00791CCE"/>
    <w:rsid w:val="00791EE5"/>
    <w:rsid w:val="007936E5"/>
    <w:rsid w:val="00793C8C"/>
    <w:rsid w:val="007940AD"/>
    <w:rsid w:val="007949B5"/>
    <w:rsid w:val="007949D1"/>
    <w:rsid w:val="00794E21"/>
    <w:rsid w:val="00795B55"/>
    <w:rsid w:val="00795C08"/>
    <w:rsid w:val="00795D81"/>
    <w:rsid w:val="0079638E"/>
    <w:rsid w:val="007963DB"/>
    <w:rsid w:val="00797017"/>
    <w:rsid w:val="0079723D"/>
    <w:rsid w:val="00797332"/>
    <w:rsid w:val="0079749B"/>
    <w:rsid w:val="00797795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A78F9"/>
    <w:rsid w:val="007B0384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537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A76"/>
    <w:rsid w:val="007D0EA8"/>
    <w:rsid w:val="007D2742"/>
    <w:rsid w:val="007D2C10"/>
    <w:rsid w:val="007D398D"/>
    <w:rsid w:val="007D3D29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1441"/>
    <w:rsid w:val="007E28C6"/>
    <w:rsid w:val="007E36E6"/>
    <w:rsid w:val="007E410A"/>
    <w:rsid w:val="007E43CF"/>
    <w:rsid w:val="007E6321"/>
    <w:rsid w:val="007E6998"/>
    <w:rsid w:val="007E7178"/>
    <w:rsid w:val="007E753B"/>
    <w:rsid w:val="007E7AE8"/>
    <w:rsid w:val="007F0710"/>
    <w:rsid w:val="007F08AE"/>
    <w:rsid w:val="007F0FF0"/>
    <w:rsid w:val="007F1E98"/>
    <w:rsid w:val="007F2731"/>
    <w:rsid w:val="007F2AC7"/>
    <w:rsid w:val="007F3AE3"/>
    <w:rsid w:val="007F4849"/>
    <w:rsid w:val="007F5621"/>
    <w:rsid w:val="007F5A05"/>
    <w:rsid w:val="007F6095"/>
    <w:rsid w:val="007F6124"/>
    <w:rsid w:val="007F6AEC"/>
    <w:rsid w:val="007F7019"/>
    <w:rsid w:val="008026C4"/>
    <w:rsid w:val="00802DBA"/>
    <w:rsid w:val="008031D7"/>
    <w:rsid w:val="008033AE"/>
    <w:rsid w:val="00803CF7"/>
    <w:rsid w:val="00803E38"/>
    <w:rsid w:val="00804876"/>
    <w:rsid w:val="00804941"/>
    <w:rsid w:val="00804F95"/>
    <w:rsid w:val="008054BA"/>
    <w:rsid w:val="00805D15"/>
    <w:rsid w:val="00806220"/>
    <w:rsid w:val="008062ED"/>
    <w:rsid w:val="00807112"/>
    <w:rsid w:val="008079EF"/>
    <w:rsid w:val="00807F2C"/>
    <w:rsid w:val="00810623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2F7A"/>
    <w:rsid w:val="00835350"/>
    <w:rsid w:val="00835AE4"/>
    <w:rsid w:val="00835D50"/>
    <w:rsid w:val="00836717"/>
    <w:rsid w:val="00836900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6337"/>
    <w:rsid w:val="00846ABE"/>
    <w:rsid w:val="008470C5"/>
    <w:rsid w:val="0084759B"/>
    <w:rsid w:val="00850718"/>
    <w:rsid w:val="008509C2"/>
    <w:rsid w:val="0085161F"/>
    <w:rsid w:val="00852480"/>
    <w:rsid w:val="0085273F"/>
    <w:rsid w:val="008529F5"/>
    <w:rsid w:val="0085366E"/>
    <w:rsid w:val="00853746"/>
    <w:rsid w:val="0085380B"/>
    <w:rsid w:val="00854128"/>
    <w:rsid w:val="008541BB"/>
    <w:rsid w:val="00854DA6"/>
    <w:rsid w:val="00855E00"/>
    <w:rsid w:val="00855F2A"/>
    <w:rsid w:val="0085674E"/>
    <w:rsid w:val="00856BC6"/>
    <w:rsid w:val="00857099"/>
    <w:rsid w:val="008573DC"/>
    <w:rsid w:val="008612DB"/>
    <w:rsid w:val="00861617"/>
    <w:rsid w:val="0086175D"/>
    <w:rsid w:val="00861847"/>
    <w:rsid w:val="00862489"/>
    <w:rsid w:val="008630BE"/>
    <w:rsid w:val="00863784"/>
    <w:rsid w:val="00864580"/>
    <w:rsid w:val="008645B8"/>
    <w:rsid w:val="00865CD2"/>
    <w:rsid w:val="00865FCC"/>
    <w:rsid w:val="00866BC1"/>
    <w:rsid w:val="00867107"/>
    <w:rsid w:val="0086780D"/>
    <w:rsid w:val="0087061E"/>
    <w:rsid w:val="00870D04"/>
    <w:rsid w:val="0087108D"/>
    <w:rsid w:val="008716B0"/>
    <w:rsid w:val="008721D8"/>
    <w:rsid w:val="00872A7C"/>
    <w:rsid w:val="008732F5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223C"/>
    <w:rsid w:val="008823E5"/>
    <w:rsid w:val="0088245D"/>
    <w:rsid w:val="00882B01"/>
    <w:rsid w:val="008835FE"/>
    <w:rsid w:val="00887238"/>
    <w:rsid w:val="0088739B"/>
    <w:rsid w:val="008874F6"/>
    <w:rsid w:val="00887728"/>
    <w:rsid w:val="00887B5F"/>
    <w:rsid w:val="00887F53"/>
    <w:rsid w:val="00890432"/>
    <w:rsid w:val="00890658"/>
    <w:rsid w:val="0089144B"/>
    <w:rsid w:val="008918CC"/>
    <w:rsid w:val="00891AA5"/>
    <w:rsid w:val="008922D5"/>
    <w:rsid w:val="008923B1"/>
    <w:rsid w:val="00892E87"/>
    <w:rsid w:val="00893260"/>
    <w:rsid w:val="008933D9"/>
    <w:rsid w:val="00895EA7"/>
    <w:rsid w:val="008965BC"/>
    <w:rsid w:val="008A03CC"/>
    <w:rsid w:val="008A04C3"/>
    <w:rsid w:val="008A0E3F"/>
    <w:rsid w:val="008A1F16"/>
    <w:rsid w:val="008A337B"/>
    <w:rsid w:val="008A395C"/>
    <w:rsid w:val="008A3F3B"/>
    <w:rsid w:val="008A473D"/>
    <w:rsid w:val="008A4ECC"/>
    <w:rsid w:val="008A558F"/>
    <w:rsid w:val="008A55B9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34"/>
    <w:rsid w:val="008B2BE1"/>
    <w:rsid w:val="008B304C"/>
    <w:rsid w:val="008B370B"/>
    <w:rsid w:val="008B3C64"/>
    <w:rsid w:val="008B3D9C"/>
    <w:rsid w:val="008B41F6"/>
    <w:rsid w:val="008B6005"/>
    <w:rsid w:val="008B60B8"/>
    <w:rsid w:val="008B6E6C"/>
    <w:rsid w:val="008B7B0D"/>
    <w:rsid w:val="008B7BE5"/>
    <w:rsid w:val="008B7C9B"/>
    <w:rsid w:val="008C01F1"/>
    <w:rsid w:val="008C070E"/>
    <w:rsid w:val="008C0869"/>
    <w:rsid w:val="008C1A32"/>
    <w:rsid w:val="008C2E82"/>
    <w:rsid w:val="008C495D"/>
    <w:rsid w:val="008C504C"/>
    <w:rsid w:val="008C5BCE"/>
    <w:rsid w:val="008C6098"/>
    <w:rsid w:val="008C6381"/>
    <w:rsid w:val="008C66D5"/>
    <w:rsid w:val="008C67FA"/>
    <w:rsid w:val="008C6AAD"/>
    <w:rsid w:val="008C7168"/>
    <w:rsid w:val="008C78B2"/>
    <w:rsid w:val="008C7B41"/>
    <w:rsid w:val="008D0188"/>
    <w:rsid w:val="008D1128"/>
    <w:rsid w:val="008D14DD"/>
    <w:rsid w:val="008D1AE9"/>
    <w:rsid w:val="008D2EBF"/>
    <w:rsid w:val="008D31BD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44E"/>
    <w:rsid w:val="008D7DE2"/>
    <w:rsid w:val="008D7EA1"/>
    <w:rsid w:val="008E00C3"/>
    <w:rsid w:val="008E0251"/>
    <w:rsid w:val="008E0567"/>
    <w:rsid w:val="008E08EE"/>
    <w:rsid w:val="008E10DD"/>
    <w:rsid w:val="008E1A1F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651"/>
    <w:rsid w:val="008E6749"/>
    <w:rsid w:val="008E73A8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8F6709"/>
    <w:rsid w:val="00900C96"/>
    <w:rsid w:val="00900F32"/>
    <w:rsid w:val="00902B5F"/>
    <w:rsid w:val="00903C41"/>
    <w:rsid w:val="009040C4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BF7"/>
    <w:rsid w:val="00916B13"/>
    <w:rsid w:val="00917541"/>
    <w:rsid w:val="00920696"/>
    <w:rsid w:val="009212C8"/>
    <w:rsid w:val="00921F96"/>
    <w:rsid w:val="00922614"/>
    <w:rsid w:val="00922685"/>
    <w:rsid w:val="00922784"/>
    <w:rsid w:val="00922861"/>
    <w:rsid w:val="00923A2F"/>
    <w:rsid w:val="00923C37"/>
    <w:rsid w:val="00923DF9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531"/>
    <w:rsid w:val="009307C2"/>
    <w:rsid w:val="009318CF"/>
    <w:rsid w:val="00933CEC"/>
    <w:rsid w:val="00933E08"/>
    <w:rsid w:val="009340D6"/>
    <w:rsid w:val="009350D5"/>
    <w:rsid w:val="009351F7"/>
    <w:rsid w:val="00935603"/>
    <w:rsid w:val="00935959"/>
    <w:rsid w:val="00935D2C"/>
    <w:rsid w:val="0094288F"/>
    <w:rsid w:val="009439B3"/>
    <w:rsid w:val="009448D6"/>
    <w:rsid w:val="00944B6F"/>
    <w:rsid w:val="0094505A"/>
    <w:rsid w:val="0094790F"/>
    <w:rsid w:val="00951380"/>
    <w:rsid w:val="00951623"/>
    <w:rsid w:val="009519ED"/>
    <w:rsid w:val="00951B68"/>
    <w:rsid w:val="00951E8C"/>
    <w:rsid w:val="009535BB"/>
    <w:rsid w:val="00953FC8"/>
    <w:rsid w:val="009551E2"/>
    <w:rsid w:val="00955787"/>
    <w:rsid w:val="009564CB"/>
    <w:rsid w:val="00957A66"/>
    <w:rsid w:val="00957B5D"/>
    <w:rsid w:val="009604A6"/>
    <w:rsid w:val="009605F7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B73"/>
    <w:rsid w:val="00965CCF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C71"/>
    <w:rsid w:val="00981DAB"/>
    <w:rsid w:val="00982008"/>
    <w:rsid w:val="00982ECB"/>
    <w:rsid w:val="00983075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65A"/>
    <w:rsid w:val="009956F6"/>
    <w:rsid w:val="00995A78"/>
    <w:rsid w:val="00995B7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195"/>
    <w:rsid w:val="009A324C"/>
    <w:rsid w:val="009A33DF"/>
    <w:rsid w:val="009A3482"/>
    <w:rsid w:val="009A3864"/>
    <w:rsid w:val="009A38E9"/>
    <w:rsid w:val="009A3A4D"/>
    <w:rsid w:val="009A5C60"/>
    <w:rsid w:val="009A6301"/>
    <w:rsid w:val="009A6D05"/>
    <w:rsid w:val="009A72A5"/>
    <w:rsid w:val="009A74B9"/>
    <w:rsid w:val="009B0139"/>
    <w:rsid w:val="009B17D0"/>
    <w:rsid w:val="009B17FA"/>
    <w:rsid w:val="009B20A9"/>
    <w:rsid w:val="009B29B9"/>
    <w:rsid w:val="009B2F23"/>
    <w:rsid w:val="009B430D"/>
    <w:rsid w:val="009B45B1"/>
    <w:rsid w:val="009B50D0"/>
    <w:rsid w:val="009B555A"/>
    <w:rsid w:val="009B5704"/>
    <w:rsid w:val="009B6438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D01B9"/>
    <w:rsid w:val="009D0E5B"/>
    <w:rsid w:val="009D149E"/>
    <w:rsid w:val="009D17C4"/>
    <w:rsid w:val="009D1A75"/>
    <w:rsid w:val="009D2425"/>
    <w:rsid w:val="009D245E"/>
    <w:rsid w:val="009D2823"/>
    <w:rsid w:val="009D30F9"/>
    <w:rsid w:val="009D3E92"/>
    <w:rsid w:val="009D4993"/>
    <w:rsid w:val="009D4EFC"/>
    <w:rsid w:val="009D5259"/>
    <w:rsid w:val="009D66E5"/>
    <w:rsid w:val="009D765B"/>
    <w:rsid w:val="009D7EDB"/>
    <w:rsid w:val="009E053B"/>
    <w:rsid w:val="009E10C6"/>
    <w:rsid w:val="009E1AA1"/>
    <w:rsid w:val="009E3476"/>
    <w:rsid w:val="009E353D"/>
    <w:rsid w:val="009E3C0E"/>
    <w:rsid w:val="009E48EF"/>
    <w:rsid w:val="009E53FE"/>
    <w:rsid w:val="009E5708"/>
    <w:rsid w:val="009E65BF"/>
    <w:rsid w:val="009E7173"/>
    <w:rsid w:val="009E7655"/>
    <w:rsid w:val="009E7EF3"/>
    <w:rsid w:val="009F010C"/>
    <w:rsid w:val="009F073A"/>
    <w:rsid w:val="009F0F66"/>
    <w:rsid w:val="009F1279"/>
    <w:rsid w:val="009F1358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216"/>
    <w:rsid w:val="009F433C"/>
    <w:rsid w:val="009F461D"/>
    <w:rsid w:val="009F5B5F"/>
    <w:rsid w:val="009F6A20"/>
    <w:rsid w:val="009F721B"/>
    <w:rsid w:val="00A004C3"/>
    <w:rsid w:val="00A009F7"/>
    <w:rsid w:val="00A00CE7"/>
    <w:rsid w:val="00A033EE"/>
    <w:rsid w:val="00A03499"/>
    <w:rsid w:val="00A0392D"/>
    <w:rsid w:val="00A0435D"/>
    <w:rsid w:val="00A0496D"/>
    <w:rsid w:val="00A04D8B"/>
    <w:rsid w:val="00A05329"/>
    <w:rsid w:val="00A05A67"/>
    <w:rsid w:val="00A06081"/>
    <w:rsid w:val="00A06C65"/>
    <w:rsid w:val="00A07059"/>
    <w:rsid w:val="00A076C8"/>
    <w:rsid w:val="00A1005F"/>
    <w:rsid w:val="00A1026B"/>
    <w:rsid w:val="00A1223E"/>
    <w:rsid w:val="00A1238D"/>
    <w:rsid w:val="00A12D88"/>
    <w:rsid w:val="00A13B42"/>
    <w:rsid w:val="00A14AA8"/>
    <w:rsid w:val="00A14ACE"/>
    <w:rsid w:val="00A15188"/>
    <w:rsid w:val="00A151DC"/>
    <w:rsid w:val="00A156B3"/>
    <w:rsid w:val="00A163E1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924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CF8"/>
    <w:rsid w:val="00A5009C"/>
    <w:rsid w:val="00A5032C"/>
    <w:rsid w:val="00A50634"/>
    <w:rsid w:val="00A51CC8"/>
    <w:rsid w:val="00A51EFC"/>
    <w:rsid w:val="00A52D9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DE"/>
    <w:rsid w:val="00A6091E"/>
    <w:rsid w:val="00A60AC5"/>
    <w:rsid w:val="00A60BED"/>
    <w:rsid w:val="00A611EE"/>
    <w:rsid w:val="00A61C98"/>
    <w:rsid w:val="00A6289F"/>
    <w:rsid w:val="00A63A95"/>
    <w:rsid w:val="00A64756"/>
    <w:rsid w:val="00A64CCD"/>
    <w:rsid w:val="00A64FA3"/>
    <w:rsid w:val="00A655CB"/>
    <w:rsid w:val="00A65611"/>
    <w:rsid w:val="00A659AB"/>
    <w:rsid w:val="00A679C2"/>
    <w:rsid w:val="00A7066A"/>
    <w:rsid w:val="00A71149"/>
    <w:rsid w:val="00A713F2"/>
    <w:rsid w:val="00A71967"/>
    <w:rsid w:val="00A7200F"/>
    <w:rsid w:val="00A735F2"/>
    <w:rsid w:val="00A74411"/>
    <w:rsid w:val="00A752E2"/>
    <w:rsid w:val="00A75BDF"/>
    <w:rsid w:val="00A75D86"/>
    <w:rsid w:val="00A75F10"/>
    <w:rsid w:val="00A7630D"/>
    <w:rsid w:val="00A77B1A"/>
    <w:rsid w:val="00A80988"/>
    <w:rsid w:val="00A81941"/>
    <w:rsid w:val="00A81AF6"/>
    <w:rsid w:val="00A81FD1"/>
    <w:rsid w:val="00A8416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1697"/>
    <w:rsid w:val="00A9187E"/>
    <w:rsid w:val="00A91B95"/>
    <w:rsid w:val="00A91FBD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2FE7"/>
    <w:rsid w:val="00AA3818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77FC"/>
    <w:rsid w:val="00AD03A1"/>
    <w:rsid w:val="00AD0A8E"/>
    <w:rsid w:val="00AD0D81"/>
    <w:rsid w:val="00AD16AD"/>
    <w:rsid w:val="00AD197E"/>
    <w:rsid w:val="00AD220C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07"/>
    <w:rsid w:val="00AE6ABD"/>
    <w:rsid w:val="00AE6C75"/>
    <w:rsid w:val="00AE760B"/>
    <w:rsid w:val="00AF06A8"/>
    <w:rsid w:val="00AF09FC"/>
    <w:rsid w:val="00AF0ABD"/>
    <w:rsid w:val="00AF1122"/>
    <w:rsid w:val="00AF11BF"/>
    <w:rsid w:val="00AF24F5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A33"/>
    <w:rsid w:val="00AF7CDE"/>
    <w:rsid w:val="00B01127"/>
    <w:rsid w:val="00B0147A"/>
    <w:rsid w:val="00B034B4"/>
    <w:rsid w:val="00B03C94"/>
    <w:rsid w:val="00B03EFE"/>
    <w:rsid w:val="00B0434C"/>
    <w:rsid w:val="00B04FCC"/>
    <w:rsid w:val="00B05ADA"/>
    <w:rsid w:val="00B0758F"/>
    <w:rsid w:val="00B07E7B"/>
    <w:rsid w:val="00B103A1"/>
    <w:rsid w:val="00B113C8"/>
    <w:rsid w:val="00B114DC"/>
    <w:rsid w:val="00B11E08"/>
    <w:rsid w:val="00B12015"/>
    <w:rsid w:val="00B120A8"/>
    <w:rsid w:val="00B12B97"/>
    <w:rsid w:val="00B13138"/>
    <w:rsid w:val="00B13AE9"/>
    <w:rsid w:val="00B1580B"/>
    <w:rsid w:val="00B15E0D"/>
    <w:rsid w:val="00B173D8"/>
    <w:rsid w:val="00B17FEB"/>
    <w:rsid w:val="00B2058B"/>
    <w:rsid w:val="00B20EA8"/>
    <w:rsid w:val="00B20FD7"/>
    <w:rsid w:val="00B212F3"/>
    <w:rsid w:val="00B21F33"/>
    <w:rsid w:val="00B22C87"/>
    <w:rsid w:val="00B2310F"/>
    <w:rsid w:val="00B241F6"/>
    <w:rsid w:val="00B24853"/>
    <w:rsid w:val="00B264F0"/>
    <w:rsid w:val="00B26658"/>
    <w:rsid w:val="00B26727"/>
    <w:rsid w:val="00B27653"/>
    <w:rsid w:val="00B27919"/>
    <w:rsid w:val="00B30B85"/>
    <w:rsid w:val="00B311E1"/>
    <w:rsid w:val="00B31E05"/>
    <w:rsid w:val="00B3259D"/>
    <w:rsid w:val="00B341A5"/>
    <w:rsid w:val="00B34594"/>
    <w:rsid w:val="00B368F6"/>
    <w:rsid w:val="00B3690A"/>
    <w:rsid w:val="00B36EAB"/>
    <w:rsid w:val="00B377C3"/>
    <w:rsid w:val="00B37AFC"/>
    <w:rsid w:val="00B41102"/>
    <w:rsid w:val="00B4159D"/>
    <w:rsid w:val="00B4190A"/>
    <w:rsid w:val="00B41A70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43E6"/>
    <w:rsid w:val="00B544B8"/>
    <w:rsid w:val="00B55472"/>
    <w:rsid w:val="00B556CC"/>
    <w:rsid w:val="00B55932"/>
    <w:rsid w:val="00B5616B"/>
    <w:rsid w:val="00B56330"/>
    <w:rsid w:val="00B56D75"/>
    <w:rsid w:val="00B57AD8"/>
    <w:rsid w:val="00B57C8B"/>
    <w:rsid w:val="00B57D78"/>
    <w:rsid w:val="00B600C1"/>
    <w:rsid w:val="00B6084C"/>
    <w:rsid w:val="00B61048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70CCD"/>
    <w:rsid w:val="00B71F66"/>
    <w:rsid w:val="00B720EA"/>
    <w:rsid w:val="00B72CD3"/>
    <w:rsid w:val="00B732DE"/>
    <w:rsid w:val="00B7352E"/>
    <w:rsid w:val="00B738B5"/>
    <w:rsid w:val="00B739B5"/>
    <w:rsid w:val="00B73EFB"/>
    <w:rsid w:val="00B74BD3"/>
    <w:rsid w:val="00B75E0E"/>
    <w:rsid w:val="00B774E7"/>
    <w:rsid w:val="00B7798D"/>
    <w:rsid w:val="00B800ED"/>
    <w:rsid w:val="00B81658"/>
    <w:rsid w:val="00B819CC"/>
    <w:rsid w:val="00B827FD"/>
    <w:rsid w:val="00B82A10"/>
    <w:rsid w:val="00B82F5A"/>
    <w:rsid w:val="00B8387E"/>
    <w:rsid w:val="00B8448B"/>
    <w:rsid w:val="00B84D24"/>
    <w:rsid w:val="00B84F50"/>
    <w:rsid w:val="00B854B0"/>
    <w:rsid w:val="00B85743"/>
    <w:rsid w:val="00B85EA9"/>
    <w:rsid w:val="00B86E80"/>
    <w:rsid w:val="00B8704F"/>
    <w:rsid w:val="00B8714D"/>
    <w:rsid w:val="00B877B5"/>
    <w:rsid w:val="00B9074A"/>
    <w:rsid w:val="00B90857"/>
    <w:rsid w:val="00B909A3"/>
    <w:rsid w:val="00B90AAB"/>
    <w:rsid w:val="00B91DD2"/>
    <w:rsid w:val="00B91E51"/>
    <w:rsid w:val="00B9262C"/>
    <w:rsid w:val="00B92DB5"/>
    <w:rsid w:val="00B92E34"/>
    <w:rsid w:val="00B941E5"/>
    <w:rsid w:val="00B94B02"/>
    <w:rsid w:val="00B94B03"/>
    <w:rsid w:val="00B9569C"/>
    <w:rsid w:val="00B95A65"/>
    <w:rsid w:val="00B95B6F"/>
    <w:rsid w:val="00B95C49"/>
    <w:rsid w:val="00B964BF"/>
    <w:rsid w:val="00B975E0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2D58"/>
    <w:rsid w:val="00BA3033"/>
    <w:rsid w:val="00BA38A9"/>
    <w:rsid w:val="00BA3ABA"/>
    <w:rsid w:val="00BA43F1"/>
    <w:rsid w:val="00BA4B9D"/>
    <w:rsid w:val="00BA5023"/>
    <w:rsid w:val="00BA5E61"/>
    <w:rsid w:val="00BA5F91"/>
    <w:rsid w:val="00BA6065"/>
    <w:rsid w:val="00BA6FC2"/>
    <w:rsid w:val="00BA74B8"/>
    <w:rsid w:val="00BA7DDD"/>
    <w:rsid w:val="00BB0BDD"/>
    <w:rsid w:val="00BB11A6"/>
    <w:rsid w:val="00BB1202"/>
    <w:rsid w:val="00BB1981"/>
    <w:rsid w:val="00BB1F80"/>
    <w:rsid w:val="00BB25F1"/>
    <w:rsid w:val="00BB3318"/>
    <w:rsid w:val="00BB51A7"/>
    <w:rsid w:val="00BB6125"/>
    <w:rsid w:val="00BB6E42"/>
    <w:rsid w:val="00BB6E5B"/>
    <w:rsid w:val="00BB6F9F"/>
    <w:rsid w:val="00BB7BDC"/>
    <w:rsid w:val="00BB7DF9"/>
    <w:rsid w:val="00BB7E58"/>
    <w:rsid w:val="00BC0408"/>
    <w:rsid w:val="00BC239D"/>
    <w:rsid w:val="00BC3DD0"/>
    <w:rsid w:val="00BC42D8"/>
    <w:rsid w:val="00BC4391"/>
    <w:rsid w:val="00BC5ECB"/>
    <w:rsid w:val="00BC6003"/>
    <w:rsid w:val="00BC713A"/>
    <w:rsid w:val="00BC71E3"/>
    <w:rsid w:val="00BC7425"/>
    <w:rsid w:val="00BC7579"/>
    <w:rsid w:val="00BC7585"/>
    <w:rsid w:val="00BD073D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6BB"/>
    <w:rsid w:val="00BD7981"/>
    <w:rsid w:val="00BD7AE8"/>
    <w:rsid w:val="00BD7D63"/>
    <w:rsid w:val="00BD7D95"/>
    <w:rsid w:val="00BE010F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93A"/>
    <w:rsid w:val="00BE5ED3"/>
    <w:rsid w:val="00BE5EFA"/>
    <w:rsid w:val="00BE6B68"/>
    <w:rsid w:val="00BE7603"/>
    <w:rsid w:val="00BE775B"/>
    <w:rsid w:val="00BE7CFB"/>
    <w:rsid w:val="00BF1245"/>
    <w:rsid w:val="00BF13A5"/>
    <w:rsid w:val="00BF1AE1"/>
    <w:rsid w:val="00BF2514"/>
    <w:rsid w:val="00BF2533"/>
    <w:rsid w:val="00BF253B"/>
    <w:rsid w:val="00BF2826"/>
    <w:rsid w:val="00BF29B4"/>
    <w:rsid w:val="00BF37D2"/>
    <w:rsid w:val="00BF49EA"/>
    <w:rsid w:val="00BF4A25"/>
    <w:rsid w:val="00BF4AFF"/>
    <w:rsid w:val="00BF5081"/>
    <w:rsid w:val="00BF5819"/>
    <w:rsid w:val="00BF5A5A"/>
    <w:rsid w:val="00BF5B9E"/>
    <w:rsid w:val="00BF7A0A"/>
    <w:rsid w:val="00BF7C11"/>
    <w:rsid w:val="00C007BE"/>
    <w:rsid w:val="00C0087B"/>
    <w:rsid w:val="00C013BA"/>
    <w:rsid w:val="00C01952"/>
    <w:rsid w:val="00C01A61"/>
    <w:rsid w:val="00C02BB2"/>
    <w:rsid w:val="00C02F67"/>
    <w:rsid w:val="00C03996"/>
    <w:rsid w:val="00C05C9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3CD8"/>
    <w:rsid w:val="00C14D6B"/>
    <w:rsid w:val="00C15064"/>
    <w:rsid w:val="00C152C1"/>
    <w:rsid w:val="00C15708"/>
    <w:rsid w:val="00C1700E"/>
    <w:rsid w:val="00C177D2"/>
    <w:rsid w:val="00C20732"/>
    <w:rsid w:val="00C21550"/>
    <w:rsid w:val="00C21665"/>
    <w:rsid w:val="00C22622"/>
    <w:rsid w:val="00C22CB3"/>
    <w:rsid w:val="00C231A3"/>
    <w:rsid w:val="00C23604"/>
    <w:rsid w:val="00C237D2"/>
    <w:rsid w:val="00C2416C"/>
    <w:rsid w:val="00C24AAD"/>
    <w:rsid w:val="00C25976"/>
    <w:rsid w:val="00C25DAD"/>
    <w:rsid w:val="00C2647E"/>
    <w:rsid w:val="00C270F0"/>
    <w:rsid w:val="00C275E9"/>
    <w:rsid w:val="00C27AE6"/>
    <w:rsid w:val="00C27B09"/>
    <w:rsid w:val="00C27E92"/>
    <w:rsid w:val="00C30A09"/>
    <w:rsid w:val="00C31FE6"/>
    <w:rsid w:val="00C325FE"/>
    <w:rsid w:val="00C32B09"/>
    <w:rsid w:val="00C334C3"/>
    <w:rsid w:val="00C339EE"/>
    <w:rsid w:val="00C34D7B"/>
    <w:rsid w:val="00C35072"/>
    <w:rsid w:val="00C35C64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E9B"/>
    <w:rsid w:val="00C47F18"/>
    <w:rsid w:val="00C50F61"/>
    <w:rsid w:val="00C5104F"/>
    <w:rsid w:val="00C513D2"/>
    <w:rsid w:val="00C520DB"/>
    <w:rsid w:val="00C5457A"/>
    <w:rsid w:val="00C54BE2"/>
    <w:rsid w:val="00C55759"/>
    <w:rsid w:val="00C55E92"/>
    <w:rsid w:val="00C578D6"/>
    <w:rsid w:val="00C57952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2C7"/>
    <w:rsid w:val="00C723E4"/>
    <w:rsid w:val="00C729C2"/>
    <w:rsid w:val="00C72E5E"/>
    <w:rsid w:val="00C73143"/>
    <w:rsid w:val="00C74520"/>
    <w:rsid w:val="00C75AF7"/>
    <w:rsid w:val="00C776E4"/>
    <w:rsid w:val="00C7786A"/>
    <w:rsid w:val="00C80985"/>
    <w:rsid w:val="00C8123B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42A2"/>
    <w:rsid w:val="00CA494B"/>
    <w:rsid w:val="00CA4FFE"/>
    <w:rsid w:val="00CA5138"/>
    <w:rsid w:val="00CA5BDF"/>
    <w:rsid w:val="00CA62BC"/>
    <w:rsid w:val="00CA68E5"/>
    <w:rsid w:val="00CB04FF"/>
    <w:rsid w:val="00CB0946"/>
    <w:rsid w:val="00CB167A"/>
    <w:rsid w:val="00CB173F"/>
    <w:rsid w:val="00CB2051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1A77"/>
    <w:rsid w:val="00CD2540"/>
    <w:rsid w:val="00CD2D14"/>
    <w:rsid w:val="00CD2EF6"/>
    <w:rsid w:val="00CD2F46"/>
    <w:rsid w:val="00CD3FA1"/>
    <w:rsid w:val="00CD480C"/>
    <w:rsid w:val="00CD4F59"/>
    <w:rsid w:val="00CD523C"/>
    <w:rsid w:val="00CD592D"/>
    <w:rsid w:val="00CD6053"/>
    <w:rsid w:val="00CD76D4"/>
    <w:rsid w:val="00CE00DB"/>
    <w:rsid w:val="00CE117D"/>
    <w:rsid w:val="00CE1AC9"/>
    <w:rsid w:val="00CE240D"/>
    <w:rsid w:val="00CE3EB2"/>
    <w:rsid w:val="00CE40CC"/>
    <w:rsid w:val="00CE50B0"/>
    <w:rsid w:val="00CE59D0"/>
    <w:rsid w:val="00CE5D84"/>
    <w:rsid w:val="00CE6716"/>
    <w:rsid w:val="00CE68BF"/>
    <w:rsid w:val="00CF0316"/>
    <w:rsid w:val="00CF0EBD"/>
    <w:rsid w:val="00CF1306"/>
    <w:rsid w:val="00CF179B"/>
    <w:rsid w:val="00CF3352"/>
    <w:rsid w:val="00CF356F"/>
    <w:rsid w:val="00CF3EBF"/>
    <w:rsid w:val="00D0044B"/>
    <w:rsid w:val="00D028DF"/>
    <w:rsid w:val="00D03071"/>
    <w:rsid w:val="00D030D3"/>
    <w:rsid w:val="00D0619A"/>
    <w:rsid w:val="00D067F4"/>
    <w:rsid w:val="00D06901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E6D"/>
    <w:rsid w:val="00D15FEF"/>
    <w:rsid w:val="00D20014"/>
    <w:rsid w:val="00D20979"/>
    <w:rsid w:val="00D20A29"/>
    <w:rsid w:val="00D21DAB"/>
    <w:rsid w:val="00D224EF"/>
    <w:rsid w:val="00D22A4E"/>
    <w:rsid w:val="00D22C3B"/>
    <w:rsid w:val="00D236B2"/>
    <w:rsid w:val="00D23CB9"/>
    <w:rsid w:val="00D24529"/>
    <w:rsid w:val="00D260CE"/>
    <w:rsid w:val="00D27746"/>
    <w:rsid w:val="00D30476"/>
    <w:rsid w:val="00D31594"/>
    <w:rsid w:val="00D3231B"/>
    <w:rsid w:val="00D32FB3"/>
    <w:rsid w:val="00D330A6"/>
    <w:rsid w:val="00D33103"/>
    <w:rsid w:val="00D33ADE"/>
    <w:rsid w:val="00D34B35"/>
    <w:rsid w:val="00D35063"/>
    <w:rsid w:val="00D3515E"/>
    <w:rsid w:val="00D3550A"/>
    <w:rsid w:val="00D36264"/>
    <w:rsid w:val="00D36B07"/>
    <w:rsid w:val="00D36FCA"/>
    <w:rsid w:val="00D37F45"/>
    <w:rsid w:val="00D404A4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67A23"/>
    <w:rsid w:val="00D70007"/>
    <w:rsid w:val="00D7081E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C22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6110"/>
    <w:rsid w:val="00D8616E"/>
    <w:rsid w:val="00D87C54"/>
    <w:rsid w:val="00D87C61"/>
    <w:rsid w:val="00D87D20"/>
    <w:rsid w:val="00D921E7"/>
    <w:rsid w:val="00D92E54"/>
    <w:rsid w:val="00D92ED0"/>
    <w:rsid w:val="00D92FF5"/>
    <w:rsid w:val="00D933ED"/>
    <w:rsid w:val="00D93416"/>
    <w:rsid w:val="00D93B9C"/>
    <w:rsid w:val="00D93BB1"/>
    <w:rsid w:val="00D94A41"/>
    <w:rsid w:val="00D950BD"/>
    <w:rsid w:val="00D95134"/>
    <w:rsid w:val="00D959AE"/>
    <w:rsid w:val="00D9613E"/>
    <w:rsid w:val="00D9631E"/>
    <w:rsid w:val="00D96C10"/>
    <w:rsid w:val="00DA087F"/>
    <w:rsid w:val="00DA0B15"/>
    <w:rsid w:val="00DA16D6"/>
    <w:rsid w:val="00DA1B16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6DF4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5A91"/>
    <w:rsid w:val="00DB6734"/>
    <w:rsid w:val="00DB75C0"/>
    <w:rsid w:val="00DC05F5"/>
    <w:rsid w:val="00DC4B97"/>
    <w:rsid w:val="00DC4F5E"/>
    <w:rsid w:val="00DC4FF4"/>
    <w:rsid w:val="00DC5577"/>
    <w:rsid w:val="00DC57CA"/>
    <w:rsid w:val="00DC5B4C"/>
    <w:rsid w:val="00DC6116"/>
    <w:rsid w:val="00DC664A"/>
    <w:rsid w:val="00DC74A7"/>
    <w:rsid w:val="00DD0D6E"/>
    <w:rsid w:val="00DD0DF2"/>
    <w:rsid w:val="00DD0F5D"/>
    <w:rsid w:val="00DD1424"/>
    <w:rsid w:val="00DD185B"/>
    <w:rsid w:val="00DD1906"/>
    <w:rsid w:val="00DD21D1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F81"/>
    <w:rsid w:val="00DE1C98"/>
    <w:rsid w:val="00DE1FC0"/>
    <w:rsid w:val="00DE2A24"/>
    <w:rsid w:val="00DE2AFC"/>
    <w:rsid w:val="00DE2D00"/>
    <w:rsid w:val="00DE422B"/>
    <w:rsid w:val="00DE44E3"/>
    <w:rsid w:val="00DE4B5A"/>
    <w:rsid w:val="00DE55D9"/>
    <w:rsid w:val="00DE5D66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4F2C"/>
    <w:rsid w:val="00DF584E"/>
    <w:rsid w:val="00DF5AC2"/>
    <w:rsid w:val="00DF60DE"/>
    <w:rsid w:val="00DF6505"/>
    <w:rsid w:val="00DF67C2"/>
    <w:rsid w:val="00DF6FE7"/>
    <w:rsid w:val="00DF7145"/>
    <w:rsid w:val="00DF7691"/>
    <w:rsid w:val="00DF7F39"/>
    <w:rsid w:val="00E00966"/>
    <w:rsid w:val="00E00AEB"/>
    <w:rsid w:val="00E00E41"/>
    <w:rsid w:val="00E01647"/>
    <w:rsid w:val="00E01882"/>
    <w:rsid w:val="00E043D8"/>
    <w:rsid w:val="00E04411"/>
    <w:rsid w:val="00E05EB4"/>
    <w:rsid w:val="00E06230"/>
    <w:rsid w:val="00E10848"/>
    <w:rsid w:val="00E11414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1CA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4681"/>
    <w:rsid w:val="00E3490B"/>
    <w:rsid w:val="00E34B32"/>
    <w:rsid w:val="00E36993"/>
    <w:rsid w:val="00E37156"/>
    <w:rsid w:val="00E37A79"/>
    <w:rsid w:val="00E409BE"/>
    <w:rsid w:val="00E40BBB"/>
    <w:rsid w:val="00E40FE1"/>
    <w:rsid w:val="00E41BA7"/>
    <w:rsid w:val="00E426CB"/>
    <w:rsid w:val="00E4304A"/>
    <w:rsid w:val="00E43764"/>
    <w:rsid w:val="00E43CCE"/>
    <w:rsid w:val="00E44548"/>
    <w:rsid w:val="00E4481D"/>
    <w:rsid w:val="00E44C0D"/>
    <w:rsid w:val="00E44EF8"/>
    <w:rsid w:val="00E44F4C"/>
    <w:rsid w:val="00E45987"/>
    <w:rsid w:val="00E4653D"/>
    <w:rsid w:val="00E46DBD"/>
    <w:rsid w:val="00E4771E"/>
    <w:rsid w:val="00E50397"/>
    <w:rsid w:val="00E505F6"/>
    <w:rsid w:val="00E506FE"/>
    <w:rsid w:val="00E5081D"/>
    <w:rsid w:val="00E51437"/>
    <w:rsid w:val="00E5212F"/>
    <w:rsid w:val="00E52548"/>
    <w:rsid w:val="00E543EA"/>
    <w:rsid w:val="00E54A3F"/>
    <w:rsid w:val="00E563CA"/>
    <w:rsid w:val="00E56755"/>
    <w:rsid w:val="00E570AF"/>
    <w:rsid w:val="00E57171"/>
    <w:rsid w:val="00E57307"/>
    <w:rsid w:val="00E607B3"/>
    <w:rsid w:val="00E61272"/>
    <w:rsid w:val="00E61656"/>
    <w:rsid w:val="00E62021"/>
    <w:rsid w:val="00E624FC"/>
    <w:rsid w:val="00E634C1"/>
    <w:rsid w:val="00E63794"/>
    <w:rsid w:val="00E63D5B"/>
    <w:rsid w:val="00E63E06"/>
    <w:rsid w:val="00E64C2A"/>
    <w:rsid w:val="00E64CC1"/>
    <w:rsid w:val="00E65825"/>
    <w:rsid w:val="00E665EC"/>
    <w:rsid w:val="00E676A4"/>
    <w:rsid w:val="00E676E4"/>
    <w:rsid w:val="00E677F7"/>
    <w:rsid w:val="00E67E69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9C3"/>
    <w:rsid w:val="00E95DE7"/>
    <w:rsid w:val="00E95EDD"/>
    <w:rsid w:val="00E97244"/>
    <w:rsid w:val="00E97E1B"/>
    <w:rsid w:val="00EA0DEB"/>
    <w:rsid w:val="00EA1196"/>
    <w:rsid w:val="00EA1ABD"/>
    <w:rsid w:val="00EA2593"/>
    <w:rsid w:val="00EA25DE"/>
    <w:rsid w:val="00EA26A3"/>
    <w:rsid w:val="00EA35E3"/>
    <w:rsid w:val="00EA3B4A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A7C0C"/>
    <w:rsid w:val="00EB00D3"/>
    <w:rsid w:val="00EB058E"/>
    <w:rsid w:val="00EB09DC"/>
    <w:rsid w:val="00EB126C"/>
    <w:rsid w:val="00EB192D"/>
    <w:rsid w:val="00EB21AD"/>
    <w:rsid w:val="00EB2B4E"/>
    <w:rsid w:val="00EB2DC7"/>
    <w:rsid w:val="00EB3183"/>
    <w:rsid w:val="00EB428E"/>
    <w:rsid w:val="00EB4972"/>
    <w:rsid w:val="00EB4EA8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5E72"/>
    <w:rsid w:val="00EC63DF"/>
    <w:rsid w:val="00EC7FE7"/>
    <w:rsid w:val="00ED0E19"/>
    <w:rsid w:val="00ED0ED1"/>
    <w:rsid w:val="00ED29A3"/>
    <w:rsid w:val="00ED3512"/>
    <w:rsid w:val="00ED3693"/>
    <w:rsid w:val="00ED4C50"/>
    <w:rsid w:val="00ED4E60"/>
    <w:rsid w:val="00ED4EA6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74"/>
    <w:rsid w:val="00EE2E58"/>
    <w:rsid w:val="00EE5022"/>
    <w:rsid w:val="00EE61DD"/>
    <w:rsid w:val="00EE634B"/>
    <w:rsid w:val="00EE6C8A"/>
    <w:rsid w:val="00EF08EA"/>
    <w:rsid w:val="00EF2A84"/>
    <w:rsid w:val="00EF337B"/>
    <w:rsid w:val="00EF42F3"/>
    <w:rsid w:val="00EF48F0"/>
    <w:rsid w:val="00EF5088"/>
    <w:rsid w:val="00EF570D"/>
    <w:rsid w:val="00EF6716"/>
    <w:rsid w:val="00EF6738"/>
    <w:rsid w:val="00EF68C9"/>
    <w:rsid w:val="00EF7494"/>
    <w:rsid w:val="00EF7598"/>
    <w:rsid w:val="00EF7882"/>
    <w:rsid w:val="00F006D0"/>
    <w:rsid w:val="00F018F5"/>
    <w:rsid w:val="00F023DC"/>
    <w:rsid w:val="00F0378C"/>
    <w:rsid w:val="00F046C6"/>
    <w:rsid w:val="00F04DB6"/>
    <w:rsid w:val="00F057EC"/>
    <w:rsid w:val="00F069F8"/>
    <w:rsid w:val="00F06A45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63"/>
    <w:rsid w:val="00F1598A"/>
    <w:rsid w:val="00F16C93"/>
    <w:rsid w:val="00F20864"/>
    <w:rsid w:val="00F20933"/>
    <w:rsid w:val="00F20A2F"/>
    <w:rsid w:val="00F20CAF"/>
    <w:rsid w:val="00F22070"/>
    <w:rsid w:val="00F23308"/>
    <w:rsid w:val="00F23511"/>
    <w:rsid w:val="00F23D7E"/>
    <w:rsid w:val="00F24401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879"/>
    <w:rsid w:val="00F35949"/>
    <w:rsid w:val="00F36499"/>
    <w:rsid w:val="00F36D76"/>
    <w:rsid w:val="00F36DC2"/>
    <w:rsid w:val="00F379D5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6B50"/>
    <w:rsid w:val="00F4707E"/>
    <w:rsid w:val="00F47419"/>
    <w:rsid w:val="00F4788D"/>
    <w:rsid w:val="00F50E06"/>
    <w:rsid w:val="00F51B85"/>
    <w:rsid w:val="00F51E2E"/>
    <w:rsid w:val="00F52058"/>
    <w:rsid w:val="00F52488"/>
    <w:rsid w:val="00F529E4"/>
    <w:rsid w:val="00F52A73"/>
    <w:rsid w:val="00F542F3"/>
    <w:rsid w:val="00F54938"/>
    <w:rsid w:val="00F54E89"/>
    <w:rsid w:val="00F55B06"/>
    <w:rsid w:val="00F5760A"/>
    <w:rsid w:val="00F577F4"/>
    <w:rsid w:val="00F60709"/>
    <w:rsid w:val="00F61C3E"/>
    <w:rsid w:val="00F62050"/>
    <w:rsid w:val="00F63DE6"/>
    <w:rsid w:val="00F64B0F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091F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0D9F"/>
    <w:rsid w:val="00F91529"/>
    <w:rsid w:val="00F917E7"/>
    <w:rsid w:val="00F9198A"/>
    <w:rsid w:val="00F9233E"/>
    <w:rsid w:val="00F9280D"/>
    <w:rsid w:val="00F93708"/>
    <w:rsid w:val="00F93B16"/>
    <w:rsid w:val="00F940FF"/>
    <w:rsid w:val="00F94BED"/>
    <w:rsid w:val="00F95294"/>
    <w:rsid w:val="00F95329"/>
    <w:rsid w:val="00F95FA2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2469"/>
    <w:rsid w:val="00FB24F2"/>
    <w:rsid w:val="00FB29E6"/>
    <w:rsid w:val="00FB315F"/>
    <w:rsid w:val="00FB4144"/>
    <w:rsid w:val="00FB4258"/>
    <w:rsid w:val="00FB4F87"/>
    <w:rsid w:val="00FB6D7A"/>
    <w:rsid w:val="00FB763D"/>
    <w:rsid w:val="00FB766B"/>
    <w:rsid w:val="00FC00FE"/>
    <w:rsid w:val="00FC0760"/>
    <w:rsid w:val="00FC1233"/>
    <w:rsid w:val="00FC2477"/>
    <w:rsid w:val="00FC3008"/>
    <w:rsid w:val="00FC434B"/>
    <w:rsid w:val="00FC484B"/>
    <w:rsid w:val="00FC4E34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D774D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E7266"/>
    <w:rsid w:val="00FF04FB"/>
    <w:rsid w:val="00FF0524"/>
    <w:rsid w:val="00FF2BE8"/>
    <w:rsid w:val="00FF4082"/>
    <w:rsid w:val="00FF4301"/>
    <w:rsid w:val="00FF4EB9"/>
    <w:rsid w:val="00FF51F1"/>
    <w:rsid w:val="00FF5E35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erdana" w:hAnsi="Verdana" w:cs="Courier New"/>
      <w:noProof/>
    </w:rPr>
  </w:style>
  <w:style w:type="paragraph" w:styleId="Naslov1">
    <w:name w:val="heading 1"/>
    <w:basedOn w:val="Normal"/>
    <w:next w:val="Normal"/>
    <w:qFormat/>
    <w:rsid w:val="002B67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qFormat/>
    <w:rsid w:val="006F2F13"/>
    <w:pPr>
      <w:keepNext/>
      <w:jc w:val="center"/>
      <w:outlineLvl w:val="1"/>
    </w:pPr>
    <w:rPr>
      <w:rFonts w:ascii="Times New Roman" w:hAnsi="Times New Roman" w:cs="Times New Roman"/>
      <w:noProof w:val="0"/>
      <w:sz w:val="24"/>
      <w:lang w:eastAsia="en-US"/>
    </w:rPr>
  </w:style>
  <w:style w:type="paragraph" w:styleId="Naslov3">
    <w:name w:val="heading 3"/>
    <w:basedOn w:val="Normal"/>
    <w:next w:val="Normal"/>
    <w:qFormat/>
    <w:rsid w:val="00A0349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ijeloteksta-uvlaka2">
    <w:name w:val="Body Text Indent 2"/>
    <w:basedOn w:val="Normal"/>
    <w:rsid w:val="000B761B"/>
    <w:pPr>
      <w:ind w:firstLine="1418"/>
      <w:jc w:val="both"/>
    </w:pPr>
    <w:rPr>
      <w:rFonts w:ascii="Arial" w:hAnsi="Arial" w:cs="Times New Roman"/>
      <w:noProof w:val="0"/>
      <w:sz w:val="22"/>
    </w:rPr>
  </w:style>
  <w:style w:type="paragraph" w:styleId="Zaglavlje">
    <w:name w:val="header"/>
    <w:basedOn w:val="Normal"/>
    <w:link w:val="ZaglavljeChar"/>
    <w:rsid w:val="009E57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semiHidden/>
    <w:rsid w:val="0045520D"/>
    <w:rPr>
      <w:rFonts w:ascii="Verdana" w:hAnsi="Verdana" w:cs="Courier New"/>
      <w:noProof/>
      <w:lang w:val="hr-HR" w:eastAsia="hr-HR" w:bidi="ar-SA"/>
    </w:rPr>
  </w:style>
  <w:style w:type="paragraph" w:styleId="Podnoje">
    <w:name w:val="footer"/>
    <w:basedOn w:val="Normal"/>
    <w:link w:val="PodnojeChar"/>
    <w:rsid w:val="009E57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semiHidden/>
    <w:rsid w:val="0045520D"/>
    <w:rPr>
      <w:rFonts w:ascii="Verdana" w:hAnsi="Verdana" w:cs="Courier New"/>
      <w:noProof/>
      <w:lang w:val="hr-HR" w:eastAsia="hr-HR" w:bidi="ar-SA"/>
    </w:rPr>
  </w:style>
  <w:style w:type="character" w:styleId="Brojstranice">
    <w:name w:val="page number"/>
    <w:basedOn w:val="Zadanifontodlomka"/>
    <w:rsid w:val="009E5708"/>
  </w:style>
  <w:style w:type="paragraph" w:styleId="Tijeloteksta">
    <w:name w:val="Body Text"/>
    <w:basedOn w:val="Normal"/>
    <w:rsid w:val="007949D1"/>
    <w:pPr>
      <w:spacing w:after="120"/>
    </w:pPr>
  </w:style>
  <w:style w:type="paragraph" w:styleId="Tekstkomentara">
    <w:name w:val="annotation text"/>
    <w:basedOn w:val="Normal"/>
    <w:link w:val="TekstkomentaraChar"/>
    <w:semiHidden/>
    <w:rsid w:val="0045520D"/>
    <w:rPr>
      <w:rFonts w:cs="Verdana"/>
      <w:noProof w:val="0"/>
    </w:rPr>
  </w:style>
  <w:style w:type="character" w:customStyle="1" w:styleId="TekstkomentaraChar">
    <w:name w:val="Tekst komentara Char"/>
    <w:basedOn w:val="Zadanifontodlomka"/>
    <w:link w:val="Tekstkomentara"/>
    <w:semiHidden/>
    <w:rsid w:val="0045520D"/>
    <w:rPr>
      <w:rFonts w:ascii="Verdana" w:hAnsi="Verdana" w:cs="Verdana"/>
      <w:lang w:val="hr-HR" w:eastAsia="hr-HR" w:bidi="ar-SA"/>
    </w:rPr>
  </w:style>
  <w:style w:type="paragraph" w:styleId="Predmetkomentara">
    <w:name w:val="annotation subject"/>
    <w:basedOn w:val="Tekstkomentara"/>
    <w:next w:val="Tekstkomentara"/>
    <w:link w:val="PredmetkomentaraChar"/>
    <w:semiHidden/>
    <w:rsid w:val="0045520D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semiHidden/>
    <w:rsid w:val="0045520D"/>
    <w:rPr>
      <w:rFonts w:ascii="Verdana" w:hAnsi="Verdana" w:cs="Verdana"/>
      <w:b/>
      <w:bCs/>
      <w:lang w:val="hr-HR" w:eastAsia="hr-HR" w:bidi="ar-SA"/>
    </w:rPr>
  </w:style>
  <w:style w:type="paragraph" w:styleId="Tekstbalonia">
    <w:name w:val="Balloon Text"/>
    <w:basedOn w:val="Normal"/>
    <w:link w:val="TekstbaloniaChar"/>
    <w:semiHidden/>
    <w:rsid w:val="0045520D"/>
    <w:rPr>
      <w:rFonts w:ascii="Tahoma" w:hAnsi="Tahoma" w:cs="Tahoma"/>
      <w:noProof w:val="0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semiHidden/>
    <w:rsid w:val="0045520D"/>
    <w:rPr>
      <w:rFonts w:ascii="Tahoma" w:hAnsi="Tahoma" w:cs="Tahoma"/>
      <w:sz w:val="16"/>
      <w:szCs w:val="16"/>
      <w:lang w:val="hr-HR" w:eastAsia="hr-HR" w:bidi="ar-SA"/>
    </w:rPr>
  </w:style>
  <w:style w:type="paragraph" w:customStyle="1" w:styleId="ListParagraph">
    <w:name w:val="List Paragraph"/>
    <w:basedOn w:val="Normal"/>
    <w:qFormat/>
    <w:rsid w:val="0045520D"/>
    <w:pPr>
      <w:spacing w:after="200" w:line="276" w:lineRule="auto"/>
      <w:ind w:left="720"/>
    </w:pPr>
    <w:rPr>
      <w:rFonts w:ascii="Calibri" w:hAnsi="Calibri" w:cs="Calibri"/>
      <w:noProof w:val="0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erdana" w:hAnsi="Verdana" w:cs="Courier New"/>
      <w:noProof/>
    </w:rPr>
  </w:style>
  <w:style w:type="paragraph" w:styleId="Naslov1">
    <w:name w:val="heading 1"/>
    <w:basedOn w:val="Normal"/>
    <w:next w:val="Normal"/>
    <w:qFormat/>
    <w:rsid w:val="002B67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qFormat/>
    <w:rsid w:val="006F2F13"/>
    <w:pPr>
      <w:keepNext/>
      <w:jc w:val="center"/>
      <w:outlineLvl w:val="1"/>
    </w:pPr>
    <w:rPr>
      <w:rFonts w:ascii="Times New Roman" w:hAnsi="Times New Roman" w:cs="Times New Roman"/>
      <w:noProof w:val="0"/>
      <w:sz w:val="24"/>
      <w:lang w:eastAsia="en-US"/>
    </w:rPr>
  </w:style>
  <w:style w:type="paragraph" w:styleId="Naslov3">
    <w:name w:val="heading 3"/>
    <w:basedOn w:val="Normal"/>
    <w:next w:val="Normal"/>
    <w:qFormat/>
    <w:rsid w:val="00A0349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ijeloteksta-uvlaka2">
    <w:name w:val="Body Text Indent 2"/>
    <w:basedOn w:val="Normal"/>
    <w:rsid w:val="000B761B"/>
    <w:pPr>
      <w:ind w:firstLine="1418"/>
      <w:jc w:val="both"/>
    </w:pPr>
    <w:rPr>
      <w:rFonts w:ascii="Arial" w:hAnsi="Arial" w:cs="Times New Roman"/>
      <w:noProof w:val="0"/>
      <w:sz w:val="22"/>
    </w:rPr>
  </w:style>
  <w:style w:type="paragraph" w:styleId="Zaglavlje">
    <w:name w:val="header"/>
    <w:basedOn w:val="Normal"/>
    <w:link w:val="ZaglavljeChar"/>
    <w:rsid w:val="009E57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semiHidden/>
    <w:rsid w:val="0045520D"/>
    <w:rPr>
      <w:rFonts w:ascii="Verdana" w:hAnsi="Verdana" w:cs="Courier New"/>
      <w:noProof/>
      <w:lang w:val="hr-HR" w:eastAsia="hr-HR" w:bidi="ar-SA"/>
    </w:rPr>
  </w:style>
  <w:style w:type="paragraph" w:styleId="Podnoje">
    <w:name w:val="footer"/>
    <w:basedOn w:val="Normal"/>
    <w:link w:val="PodnojeChar"/>
    <w:rsid w:val="009E57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semiHidden/>
    <w:rsid w:val="0045520D"/>
    <w:rPr>
      <w:rFonts w:ascii="Verdana" w:hAnsi="Verdana" w:cs="Courier New"/>
      <w:noProof/>
      <w:lang w:val="hr-HR" w:eastAsia="hr-HR" w:bidi="ar-SA"/>
    </w:rPr>
  </w:style>
  <w:style w:type="character" w:styleId="Brojstranice">
    <w:name w:val="page number"/>
    <w:basedOn w:val="Zadanifontodlomka"/>
    <w:rsid w:val="009E5708"/>
  </w:style>
  <w:style w:type="paragraph" w:styleId="Tijeloteksta">
    <w:name w:val="Body Text"/>
    <w:basedOn w:val="Normal"/>
    <w:rsid w:val="007949D1"/>
    <w:pPr>
      <w:spacing w:after="120"/>
    </w:pPr>
  </w:style>
  <w:style w:type="paragraph" w:styleId="Tekstkomentara">
    <w:name w:val="annotation text"/>
    <w:basedOn w:val="Normal"/>
    <w:link w:val="TekstkomentaraChar"/>
    <w:semiHidden/>
    <w:rsid w:val="0045520D"/>
    <w:rPr>
      <w:rFonts w:cs="Verdana"/>
      <w:noProof w:val="0"/>
    </w:rPr>
  </w:style>
  <w:style w:type="character" w:customStyle="1" w:styleId="TekstkomentaraChar">
    <w:name w:val="Tekst komentara Char"/>
    <w:basedOn w:val="Zadanifontodlomka"/>
    <w:link w:val="Tekstkomentara"/>
    <w:semiHidden/>
    <w:rsid w:val="0045520D"/>
    <w:rPr>
      <w:rFonts w:ascii="Verdana" w:hAnsi="Verdana" w:cs="Verdana"/>
      <w:lang w:val="hr-HR" w:eastAsia="hr-HR" w:bidi="ar-SA"/>
    </w:rPr>
  </w:style>
  <w:style w:type="paragraph" w:styleId="Predmetkomentara">
    <w:name w:val="annotation subject"/>
    <w:basedOn w:val="Tekstkomentara"/>
    <w:next w:val="Tekstkomentara"/>
    <w:link w:val="PredmetkomentaraChar"/>
    <w:semiHidden/>
    <w:rsid w:val="0045520D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semiHidden/>
    <w:rsid w:val="0045520D"/>
    <w:rPr>
      <w:rFonts w:ascii="Verdana" w:hAnsi="Verdana" w:cs="Verdana"/>
      <w:b/>
      <w:bCs/>
      <w:lang w:val="hr-HR" w:eastAsia="hr-HR" w:bidi="ar-SA"/>
    </w:rPr>
  </w:style>
  <w:style w:type="paragraph" w:styleId="Tekstbalonia">
    <w:name w:val="Balloon Text"/>
    <w:basedOn w:val="Normal"/>
    <w:link w:val="TekstbaloniaChar"/>
    <w:semiHidden/>
    <w:rsid w:val="0045520D"/>
    <w:rPr>
      <w:rFonts w:ascii="Tahoma" w:hAnsi="Tahoma" w:cs="Tahoma"/>
      <w:noProof w:val="0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semiHidden/>
    <w:rsid w:val="0045520D"/>
    <w:rPr>
      <w:rFonts w:ascii="Tahoma" w:hAnsi="Tahoma" w:cs="Tahoma"/>
      <w:sz w:val="16"/>
      <w:szCs w:val="16"/>
      <w:lang w:val="hr-HR" w:eastAsia="hr-HR" w:bidi="ar-SA"/>
    </w:rPr>
  </w:style>
  <w:style w:type="paragraph" w:customStyle="1" w:styleId="ListParagraph">
    <w:name w:val="List Paragraph"/>
    <w:basedOn w:val="Normal"/>
    <w:qFormat/>
    <w:rsid w:val="0045520D"/>
    <w:pPr>
      <w:spacing w:after="200" w:line="276" w:lineRule="auto"/>
      <w:ind w:left="720"/>
    </w:pPr>
    <w:rPr>
      <w:rFonts w:ascii="Calibri" w:hAnsi="Calibri" w:cs="Calibri"/>
      <w:noProof w:val="0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1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660</Words>
  <Characters>3766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REPUBLIKA HRVATSKA</vt:lpstr>
    </vt:vector>
  </TitlesOfParts>
  <Company/>
  <LinksUpToDate>false</LinksUpToDate>
  <CharactersWithSpaces>4418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REPUBLIKA HRVATSKA</dc:title>
  <dc:creator>malenicav</dc:creator>
  <cp:lastModifiedBy>Kristina Švajger</cp:lastModifiedBy>
  <cp:revision>2</cp:revision>
  <cp:lastPrinted>2016-06-15T10:33:00Z</cp:lastPrinted>
  <dcterms:created xsi:type="dcterms:W3CDTF">2016-10-04T12:20:00Z</dcterms:created>
  <dcterms:modified xsi:type="dcterms:W3CDTF">2016-10-04T12:20:00Z</dcterms:modified>
</cp:coreProperties>
</file>